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56A1A" w14:textId="77777777" w:rsidR="00E65510" w:rsidRDefault="00000000">
      <w:pPr>
        <w:rPr>
          <w:rFonts w:ascii="Calibri" w:eastAsia="Calibri" w:hAnsi="Calibri" w:cs="Calibri"/>
          <w:sz w:val="40"/>
          <w:szCs w:val="40"/>
        </w:rPr>
      </w:pPr>
      <w:r>
        <w:rPr>
          <w:noProof/>
        </w:rPr>
        <w:drawing>
          <wp:anchor distT="0" distB="0" distL="0" distR="0" simplePos="0" relativeHeight="251658240" behindDoc="1" locked="0" layoutInCell="1" hidden="0" allowOverlap="1" wp14:anchorId="530ED714" wp14:editId="7B5DEDCF">
            <wp:simplePos x="0" y="0"/>
            <wp:positionH relativeFrom="column">
              <wp:posOffset>4929024</wp:posOffset>
            </wp:positionH>
            <wp:positionV relativeFrom="paragraph">
              <wp:posOffset>-522086</wp:posOffset>
            </wp:positionV>
            <wp:extent cx="1778915" cy="1156295"/>
            <wp:effectExtent l="0" t="0" r="0" b="0"/>
            <wp:wrapNone/>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778915" cy="1156295"/>
                    </a:xfrm>
                    <a:prstGeom prst="rect">
                      <a:avLst/>
                    </a:prstGeom>
                    <a:ln/>
                  </pic:spPr>
                </pic:pic>
              </a:graphicData>
            </a:graphic>
          </wp:anchor>
        </w:drawing>
      </w:r>
    </w:p>
    <w:p w14:paraId="2A444DF3" w14:textId="77777777" w:rsidR="00E65510" w:rsidRDefault="00E65510">
      <w:pPr>
        <w:rPr>
          <w:rFonts w:ascii="Calibri" w:eastAsia="Calibri" w:hAnsi="Calibri" w:cs="Calibri"/>
          <w:sz w:val="54"/>
          <w:szCs w:val="54"/>
        </w:rPr>
      </w:pPr>
    </w:p>
    <w:p w14:paraId="196F2957" w14:textId="77777777" w:rsidR="00E65510" w:rsidRDefault="00000000">
      <w:pPr>
        <w:rPr>
          <w:rFonts w:ascii="Calibri" w:eastAsia="Calibri" w:hAnsi="Calibri" w:cs="Calibri"/>
          <w:sz w:val="54"/>
          <w:szCs w:val="54"/>
        </w:rPr>
      </w:pPr>
      <w:r>
        <w:rPr>
          <w:rFonts w:ascii="Calibri" w:eastAsia="Calibri" w:hAnsi="Calibri" w:cs="Calibri"/>
          <w:sz w:val="54"/>
          <w:szCs w:val="54"/>
        </w:rPr>
        <w:t>SCHOOLONDERSTEUNINGSPROFIEL</w:t>
      </w:r>
    </w:p>
    <w:p w14:paraId="58919BB6" w14:textId="77777777" w:rsidR="00E65510" w:rsidRDefault="00E65510">
      <w:pPr>
        <w:rPr>
          <w:rFonts w:ascii="Calibri" w:eastAsia="Calibri" w:hAnsi="Calibri" w:cs="Calibri"/>
          <w:sz w:val="54"/>
          <w:szCs w:val="54"/>
        </w:rPr>
      </w:pPr>
    </w:p>
    <w:p w14:paraId="650F7C4B" w14:textId="77777777" w:rsidR="00E65510" w:rsidRDefault="00000000">
      <w:pPr>
        <w:jc w:val="center"/>
        <w:rPr>
          <w:rFonts w:ascii="Calibri" w:eastAsia="Calibri" w:hAnsi="Calibri" w:cs="Calibri"/>
          <w:sz w:val="40"/>
          <w:szCs w:val="40"/>
        </w:rPr>
      </w:pPr>
      <w:r>
        <w:rPr>
          <w:rFonts w:ascii="Calibri" w:eastAsia="Calibri" w:hAnsi="Calibri" w:cs="Calibri"/>
          <w:sz w:val="40"/>
          <w:szCs w:val="40"/>
        </w:rPr>
        <w:t xml:space="preserve">Singelland Burgum                                                       </w:t>
      </w:r>
      <w:r>
        <w:rPr>
          <w:noProof/>
        </w:rPr>
        <w:drawing>
          <wp:inline distT="0" distB="0" distL="0" distR="0" wp14:anchorId="5D790C58" wp14:editId="07DB6669">
            <wp:extent cx="1191260" cy="626745"/>
            <wp:effectExtent l="0" t="0" r="0" b="0"/>
            <wp:docPr id="20" name="image1.png" descr="Afbeelding met tekst,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tekst, illustratie&#10;&#10;Automatisch gegenereerde beschrijving"/>
                    <pic:cNvPicPr preferRelativeResize="0"/>
                  </pic:nvPicPr>
                  <pic:blipFill>
                    <a:blip r:embed="rId9"/>
                    <a:srcRect/>
                    <a:stretch>
                      <a:fillRect/>
                    </a:stretch>
                  </pic:blipFill>
                  <pic:spPr>
                    <a:xfrm>
                      <a:off x="0" y="0"/>
                      <a:ext cx="1191260" cy="626745"/>
                    </a:xfrm>
                    <a:prstGeom prst="rect">
                      <a:avLst/>
                    </a:prstGeom>
                    <a:ln/>
                  </pic:spPr>
                </pic:pic>
              </a:graphicData>
            </a:graphic>
          </wp:inline>
        </w:drawing>
      </w:r>
    </w:p>
    <w:p w14:paraId="1E2027A8" w14:textId="77777777" w:rsidR="00E65510" w:rsidRDefault="00E65510">
      <w:pPr>
        <w:rPr>
          <w:sz w:val="40"/>
          <w:szCs w:val="40"/>
        </w:rPr>
      </w:pPr>
    </w:p>
    <w:p w14:paraId="529E2CC6" w14:textId="77777777" w:rsidR="00E65510" w:rsidRDefault="00E65510">
      <w:pPr>
        <w:rPr>
          <w:sz w:val="40"/>
          <w:szCs w:val="40"/>
        </w:rPr>
      </w:pPr>
    </w:p>
    <w:p w14:paraId="1928927B" w14:textId="77777777" w:rsidR="00E65510" w:rsidRDefault="00000000">
      <w:pPr>
        <w:rPr>
          <w:sz w:val="72"/>
          <w:szCs w:val="72"/>
        </w:rPr>
      </w:pPr>
      <w:r>
        <w:rPr>
          <w:i/>
          <w:sz w:val="28"/>
          <w:szCs w:val="28"/>
        </w:rPr>
        <w:tab/>
      </w:r>
      <w:r>
        <w:rPr>
          <w:i/>
          <w:sz w:val="28"/>
          <w:szCs w:val="28"/>
        </w:rPr>
        <w:tab/>
      </w:r>
      <w:r>
        <w:rPr>
          <w:i/>
          <w:sz w:val="28"/>
          <w:szCs w:val="28"/>
        </w:rPr>
        <w:tab/>
      </w:r>
      <w:r>
        <w:rPr>
          <w:i/>
          <w:sz w:val="28"/>
          <w:szCs w:val="28"/>
        </w:rPr>
        <w:tab/>
      </w:r>
      <w:r>
        <w:rPr>
          <w:noProof/>
        </w:rPr>
        <w:drawing>
          <wp:anchor distT="0" distB="0" distL="0" distR="0" simplePos="0" relativeHeight="251659264" behindDoc="1" locked="0" layoutInCell="1" hidden="0" allowOverlap="1" wp14:anchorId="06F486D7" wp14:editId="6DE59E86">
            <wp:simplePos x="0" y="0"/>
            <wp:positionH relativeFrom="column">
              <wp:posOffset>1143000</wp:posOffset>
            </wp:positionH>
            <wp:positionV relativeFrom="paragraph">
              <wp:posOffset>619125</wp:posOffset>
            </wp:positionV>
            <wp:extent cx="4110355" cy="2971800"/>
            <wp:effectExtent l="0" t="0" r="0" b="0"/>
            <wp:wrapNone/>
            <wp:docPr id="1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4110355" cy="2971800"/>
                    </a:xfrm>
                    <a:prstGeom prst="rect">
                      <a:avLst/>
                    </a:prstGeom>
                    <a:ln/>
                  </pic:spPr>
                </pic:pic>
              </a:graphicData>
            </a:graphic>
          </wp:anchor>
        </w:drawing>
      </w:r>
    </w:p>
    <w:p w14:paraId="44883766" w14:textId="77777777" w:rsidR="00E65510" w:rsidRDefault="00E65510">
      <w:pPr>
        <w:tabs>
          <w:tab w:val="left" w:pos="5900"/>
        </w:tabs>
        <w:jc w:val="center"/>
        <w:rPr>
          <w:sz w:val="72"/>
          <w:szCs w:val="72"/>
        </w:rPr>
      </w:pPr>
    </w:p>
    <w:p w14:paraId="38C21F2B" w14:textId="77777777" w:rsidR="00E65510" w:rsidRDefault="00E65510">
      <w:pPr>
        <w:rPr>
          <w:sz w:val="72"/>
          <w:szCs w:val="72"/>
        </w:rPr>
      </w:pPr>
    </w:p>
    <w:p w14:paraId="0A3289AB" w14:textId="77777777" w:rsidR="00E65510" w:rsidRDefault="00E65510">
      <w:pPr>
        <w:rPr>
          <w:sz w:val="72"/>
          <w:szCs w:val="72"/>
        </w:rPr>
      </w:pPr>
    </w:p>
    <w:p w14:paraId="4FD81ED1" w14:textId="77777777" w:rsidR="00E65510" w:rsidRDefault="00E65510">
      <w:pPr>
        <w:rPr>
          <w:sz w:val="72"/>
          <w:szCs w:val="72"/>
        </w:rPr>
      </w:pPr>
    </w:p>
    <w:p w14:paraId="31230C85" w14:textId="77777777" w:rsidR="00E65510" w:rsidRDefault="00E65510">
      <w:pPr>
        <w:rPr>
          <w:sz w:val="40"/>
          <w:szCs w:val="40"/>
        </w:rPr>
      </w:pPr>
    </w:p>
    <w:p w14:paraId="28A426EE" w14:textId="77777777" w:rsidR="00E65510" w:rsidRDefault="00E65510">
      <w:pPr>
        <w:rPr>
          <w:sz w:val="40"/>
          <w:szCs w:val="40"/>
        </w:rPr>
      </w:pPr>
    </w:p>
    <w:p w14:paraId="3C763F6B" w14:textId="77777777" w:rsidR="00E65510" w:rsidRDefault="00E65510">
      <w:pPr>
        <w:rPr>
          <w:sz w:val="28"/>
          <w:szCs w:val="28"/>
        </w:rPr>
      </w:pPr>
    </w:p>
    <w:p w14:paraId="1F6BC63D" w14:textId="77777777" w:rsidR="00E65510" w:rsidRDefault="00E65510">
      <w:pPr>
        <w:rPr>
          <w:sz w:val="28"/>
          <w:szCs w:val="28"/>
        </w:rPr>
      </w:pPr>
    </w:p>
    <w:p w14:paraId="04A0C7E3" w14:textId="77777777" w:rsidR="00E65510" w:rsidRDefault="00E65510">
      <w:pPr>
        <w:rPr>
          <w:rFonts w:ascii="Calibri" w:eastAsia="Calibri" w:hAnsi="Calibri" w:cs="Calibri"/>
          <w:sz w:val="28"/>
          <w:szCs w:val="28"/>
        </w:rPr>
      </w:pPr>
    </w:p>
    <w:p w14:paraId="27210C02" w14:textId="77777777" w:rsidR="00E65510" w:rsidRDefault="00000000">
      <w:pPr>
        <w:rPr>
          <w:rFonts w:ascii="Calibri" w:eastAsia="Calibri" w:hAnsi="Calibri" w:cs="Calibri"/>
          <w:sz w:val="28"/>
          <w:szCs w:val="28"/>
        </w:rPr>
      </w:pPr>
      <w:r>
        <w:rPr>
          <w:rFonts w:ascii="Calibri" w:eastAsia="Calibri" w:hAnsi="Calibri" w:cs="Calibri"/>
          <w:sz w:val="28"/>
          <w:szCs w:val="28"/>
        </w:rPr>
        <w:t xml:space="preserve">Vastgesteld d.d. </w:t>
      </w:r>
    </w:p>
    <w:p w14:paraId="39D67993" w14:textId="77777777" w:rsidR="00E65510" w:rsidRDefault="00E65510">
      <w:pPr>
        <w:rPr>
          <w:rFonts w:ascii="Calibri" w:eastAsia="Calibri" w:hAnsi="Calibri" w:cs="Calibri"/>
          <w:sz w:val="28"/>
          <w:szCs w:val="28"/>
        </w:rPr>
      </w:pPr>
    </w:p>
    <w:tbl>
      <w:tblPr>
        <w:tblStyle w:val="aff8"/>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218"/>
      </w:tblGrid>
      <w:tr w:rsidR="00E65510" w14:paraId="6B1C782C" w14:textId="77777777">
        <w:tc>
          <w:tcPr>
            <w:tcW w:w="1838" w:type="dxa"/>
          </w:tcPr>
          <w:p w14:paraId="7402D5DD" w14:textId="77777777" w:rsidR="00E65510" w:rsidRDefault="00000000">
            <w:pPr>
              <w:rPr>
                <w:rFonts w:ascii="Calibri" w:eastAsia="Calibri" w:hAnsi="Calibri" w:cs="Calibri"/>
                <w:sz w:val="20"/>
                <w:szCs w:val="20"/>
              </w:rPr>
            </w:pPr>
            <w:r>
              <w:rPr>
                <w:rFonts w:ascii="Calibri" w:eastAsia="Calibri" w:hAnsi="Calibri" w:cs="Calibri"/>
                <w:sz w:val="20"/>
                <w:szCs w:val="20"/>
              </w:rPr>
              <w:t>Naam school</w:t>
            </w:r>
          </w:p>
        </w:tc>
        <w:tc>
          <w:tcPr>
            <w:tcW w:w="7218" w:type="dxa"/>
          </w:tcPr>
          <w:p w14:paraId="2BD37AD8" w14:textId="77777777" w:rsidR="00E65510" w:rsidRDefault="00000000">
            <w:pPr>
              <w:rPr>
                <w:rFonts w:ascii="Calibri" w:eastAsia="Calibri" w:hAnsi="Calibri" w:cs="Calibri"/>
                <w:sz w:val="20"/>
                <w:szCs w:val="20"/>
              </w:rPr>
            </w:pPr>
            <w:r>
              <w:rPr>
                <w:rFonts w:ascii="Calibri" w:eastAsia="Calibri" w:hAnsi="Calibri" w:cs="Calibri"/>
                <w:sz w:val="20"/>
                <w:szCs w:val="20"/>
              </w:rPr>
              <w:t>OSG Singelland Burgum</w:t>
            </w:r>
          </w:p>
        </w:tc>
      </w:tr>
      <w:tr w:rsidR="00E65510" w14:paraId="4EC2D613" w14:textId="77777777">
        <w:tc>
          <w:tcPr>
            <w:tcW w:w="1838" w:type="dxa"/>
          </w:tcPr>
          <w:p w14:paraId="3E3B29AB" w14:textId="77777777" w:rsidR="00E65510" w:rsidRDefault="00000000">
            <w:pPr>
              <w:rPr>
                <w:rFonts w:ascii="Calibri" w:eastAsia="Calibri" w:hAnsi="Calibri" w:cs="Calibri"/>
                <w:sz w:val="20"/>
                <w:szCs w:val="20"/>
              </w:rPr>
            </w:pPr>
            <w:r>
              <w:rPr>
                <w:rFonts w:ascii="Calibri" w:eastAsia="Calibri" w:hAnsi="Calibri" w:cs="Calibri"/>
                <w:sz w:val="20"/>
                <w:szCs w:val="20"/>
              </w:rPr>
              <w:t>Interim Bestuurder</w:t>
            </w:r>
          </w:p>
        </w:tc>
        <w:tc>
          <w:tcPr>
            <w:tcW w:w="7218" w:type="dxa"/>
          </w:tcPr>
          <w:p w14:paraId="7EBA5E5B" w14:textId="77777777" w:rsidR="00E65510" w:rsidRDefault="00000000">
            <w:pPr>
              <w:rPr>
                <w:rFonts w:ascii="Calibri" w:eastAsia="Calibri" w:hAnsi="Calibri" w:cs="Calibri"/>
                <w:sz w:val="20"/>
                <w:szCs w:val="20"/>
              </w:rPr>
            </w:pPr>
            <w:r>
              <w:rPr>
                <w:rFonts w:ascii="Calibri" w:eastAsia="Calibri" w:hAnsi="Calibri" w:cs="Calibri"/>
                <w:sz w:val="20"/>
                <w:szCs w:val="20"/>
              </w:rPr>
              <w:t>F. Vinke</w:t>
            </w:r>
          </w:p>
        </w:tc>
      </w:tr>
      <w:tr w:rsidR="00E65510" w14:paraId="23F6E85D" w14:textId="77777777">
        <w:tc>
          <w:tcPr>
            <w:tcW w:w="1838" w:type="dxa"/>
          </w:tcPr>
          <w:p w14:paraId="239B6B0D" w14:textId="77777777" w:rsidR="00E65510" w:rsidRDefault="00000000">
            <w:pPr>
              <w:rPr>
                <w:rFonts w:ascii="Calibri" w:eastAsia="Calibri" w:hAnsi="Calibri" w:cs="Calibri"/>
                <w:sz w:val="20"/>
                <w:szCs w:val="20"/>
              </w:rPr>
            </w:pPr>
            <w:r>
              <w:rPr>
                <w:rFonts w:ascii="Calibri" w:eastAsia="Calibri" w:hAnsi="Calibri" w:cs="Calibri"/>
                <w:sz w:val="20"/>
                <w:szCs w:val="20"/>
              </w:rPr>
              <w:t>Adres</w:t>
            </w:r>
          </w:p>
        </w:tc>
        <w:tc>
          <w:tcPr>
            <w:tcW w:w="7218" w:type="dxa"/>
          </w:tcPr>
          <w:p w14:paraId="1C668487" w14:textId="77777777" w:rsidR="00E65510" w:rsidRDefault="00000000">
            <w:pPr>
              <w:rPr>
                <w:rFonts w:ascii="Calibri" w:eastAsia="Calibri" w:hAnsi="Calibri" w:cs="Calibri"/>
                <w:sz w:val="20"/>
                <w:szCs w:val="20"/>
              </w:rPr>
            </w:pPr>
            <w:r>
              <w:rPr>
                <w:rFonts w:ascii="Calibri" w:eastAsia="Calibri" w:hAnsi="Calibri" w:cs="Calibri"/>
                <w:sz w:val="20"/>
                <w:szCs w:val="20"/>
              </w:rPr>
              <w:t>Schoolstraat 101</w:t>
            </w:r>
          </w:p>
        </w:tc>
      </w:tr>
      <w:tr w:rsidR="00E65510" w14:paraId="5BD70003" w14:textId="77777777">
        <w:tc>
          <w:tcPr>
            <w:tcW w:w="1838" w:type="dxa"/>
          </w:tcPr>
          <w:p w14:paraId="523D0FE6" w14:textId="77777777" w:rsidR="00E65510" w:rsidRDefault="00000000">
            <w:pPr>
              <w:rPr>
                <w:rFonts w:ascii="Calibri" w:eastAsia="Calibri" w:hAnsi="Calibri" w:cs="Calibri"/>
                <w:sz w:val="20"/>
                <w:szCs w:val="20"/>
              </w:rPr>
            </w:pPr>
            <w:r>
              <w:rPr>
                <w:rFonts w:ascii="Calibri" w:eastAsia="Calibri" w:hAnsi="Calibri" w:cs="Calibri"/>
                <w:sz w:val="20"/>
                <w:szCs w:val="20"/>
              </w:rPr>
              <w:t>Telefoonnummer</w:t>
            </w:r>
          </w:p>
        </w:tc>
        <w:tc>
          <w:tcPr>
            <w:tcW w:w="7218" w:type="dxa"/>
          </w:tcPr>
          <w:p w14:paraId="0B97DBC6" w14:textId="77777777" w:rsidR="00E65510" w:rsidRDefault="00000000">
            <w:pPr>
              <w:rPr>
                <w:rFonts w:ascii="Calibri" w:eastAsia="Calibri" w:hAnsi="Calibri" w:cs="Calibri"/>
                <w:sz w:val="20"/>
                <w:szCs w:val="20"/>
              </w:rPr>
            </w:pPr>
            <w:r>
              <w:rPr>
                <w:rFonts w:ascii="Calibri" w:eastAsia="Calibri" w:hAnsi="Calibri" w:cs="Calibri"/>
                <w:sz w:val="20"/>
                <w:szCs w:val="20"/>
              </w:rPr>
              <w:t>0511 460210</w:t>
            </w:r>
          </w:p>
        </w:tc>
      </w:tr>
      <w:tr w:rsidR="00E65510" w14:paraId="7266C347" w14:textId="77777777">
        <w:tc>
          <w:tcPr>
            <w:tcW w:w="1838" w:type="dxa"/>
          </w:tcPr>
          <w:p w14:paraId="62285F0F" w14:textId="77777777" w:rsidR="00E65510" w:rsidRDefault="00000000">
            <w:pPr>
              <w:rPr>
                <w:rFonts w:ascii="Calibri" w:eastAsia="Calibri" w:hAnsi="Calibri" w:cs="Calibri"/>
                <w:sz w:val="20"/>
                <w:szCs w:val="20"/>
              </w:rPr>
            </w:pPr>
            <w:r>
              <w:rPr>
                <w:rFonts w:ascii="Calibri" w:eastAsia="Calibri" w:hAnsi="Calibri" w:cs="Calibri"/>
                <w:sz w:val="20"/>
                <w:szCs w:val="20"/>
              </w:rPr>
              <w:t>Email</w:t>
            </w:r>
          </w:p>
        </w:tc>
        <w:tc>
          <w:tcPr>
            <w:tcW w:w="7218" w:type="dxa"/>
          </w:tcPr>
          <w:p w14:paraId="41D3B8D6" w14:textId="77777777" w:rsidR="00E65510" w:rsidRDefault="00000000">
            <w:pPr>
              <w:rPr>
                <w:rFonts w:ascii="Calibri" w:eastAsia="Calibri" w:hAnsi="Calibri" w:cs="Calibri"/>
                <w:sz w:val="20"/>
                <w:szCs w:val="20"/>
              </w:rPr>
            </w:pPr>
            <w:r>
              <w:rPr>
                <w:rFonts w:ascii="Calibri" w:eastAsia="Calibri" w:hAnsi="Calibri" w:cs="Calibri"/>
                <w:sz w:val="20"/>
                <w:szCs w:val="20"/>
              </w:rPr>
              <w:t>k.derouwe@singelland.nl</w:t>
            </w:r>
          </w:p>
        </w:tc>
      </w:tr>
      <w:tr w:rsidR="00E65510" w14:paraId="7D9EF483" w14:textId="77777777">
        <w:tc>
          <w:tcPr>
            <w:tcW w:w="1838" w:type="dxa"/>
          </w:tcPr>
          <w:p w14:paraId="6B5E7D51" w14:textId="77777777" w:rsidR="00E65510" w:rsidRDefault="00000000">
            <w:pPr>
              <w:rPr>
                <w:rFonts w:ascii="Calibri" w:eastAsia="Calibri" w:hAnsi="Calibri" w:cs="Calibri"/>
                <w:sz w:val="20"/>
                <w:szCs w:val="20"/>
              </w:rPr>
            </w:pPr>
            <w:r>
              <w:rPr>
                <w:rFonts w:ascii="Calibri" w:eastAsia="Calibri" w:hAnsi="Calibri" w:cs="Calibri"/>
                <w:sz w:val="20"/>
                <w:szCs w:val="20"/>
              </w:rPr>
              <w:t>Website</w:t>
            </w:r>
          </w:p>
        </w:tc>
        <w:tc>
          <w:tcPr>
            <w:tcW w:w="7218" w:type="dxa"/>
          </w:tcPr>
          <w:p w14:paraId="22FA7674" w14:textId="77777777" w:rsidR="00E65510" w:rsidRDefault="00000000">
            <w:pPr>
              <w:rPr>
                <w:rFonts w:ascii="Calibri" w:eastAsia="Calibri" w:hAnsi="Calibri" w:cs="Calibri"/>
                <w:sz w:val="20"/>
                <w:szCs w:val="20"/>
              </w:rPr>
            </w:pPr>
            <w:r>
              <w:rPr>
                <w:rFonts w:ascii="Calibri" w:eastAsia="Calibri" w:hAnsi="Calibri" w:cs="Calibri"/>
                <w:sz w:val="20"/>
                <w:szCs w:val="20"/>
              </w:rPr>
              <w:t>www.singelland.nl/burgum</w:t>
            </w:r>
          </w:p>
        </w:tc>
      </w:tr>
      <w:tr w:rsidR="00E65510" w14:paraId="536EEFDC" w14:textId="77777777">
        <w:trPr>
          <w:trHeight w:val="259"/>
        </w:trPr>
        <w:tc>
          <w:tcPr>
            <w:tcW w:w="1838" w:type="dxa"/>
          </w:tcPr>
          <w:p w14:paraId="56174484" w14:textId="77777777" w:rsidR="00E65510" w:rsidRDefault="00000000">
            <w:pPr>
              <w:rPr>
                <w:rFonts w:ascii="Calibri" w:eastAsia="Calibri" w:hAnsi="Calibri" w:cs="Calibri"/>
                <w:sz w:val="20"/>
                <w:szCs w:val="20"/>
              </w:rPr>
            </w:pPr>
            <w:proofErr w:type="spellStart"/>
            <w:r>
              <w:rPr>
                <w:rFonts w:ascii="Calibri" w:eastAsia="Calibri" w:hAnsi="Calibri" w:cs="Calibri"/>
                <w:sz w:val="20"/>
                <w:szCs w:val="20"/>
              </w:rPr>
              <w:t>Brinnummer</w:t>
            </w:r>
            <w:proofErr w:type="spellEnd"/>
          </w:p>
        </w:tc>
        <w:tc>
          <w:tcPr>
            <w:tcW w:w="7218" w:type="dxa"/>
          </w:tcPr>
          <w:p w14:paraId="55AC70C4" w14:textId="77777777" w:rsidR="00E65510" w:rsidRDefault="00000000">
            <w:pPr>
              <w:rPr>
                <w:rFonts w:ascii="Calibri" w:eastAsia="Calibri" w:hAnsi="Calibri" w:cs="Calibri"/>
                <w:sz w:val="20"/>
                <w:szCs w:val="20"/>
              </w:rPr>
            </w:pPr>
            <w:r>
              <w:rPr>
                <w:rFonts w:ascii="Calibri" w:eastAsia="Calibri" w:hAnsi="Calibri" w:cs="Calibri"/>
                <w:sz w:val="20"/>
                <w:szCs w:val="20"/>
              </w:rPr>
              <w:t>04YE01</w:t>
            </w:r>
          </w:p>
        </w:tc>
      </w:tr>
      <w:tr w:rsidR="00E65510" w14:paraId="6199E344" w14:textId="77777777">
        <w:tc>
          <w:tcPr>
            <w:tcW w:w="1838" w:type="dxa"/>
          </w:tcPr>
          <w:p w14:paraId="61F4B0E6" w14:textId="77777777" w:rsidR="00E65510" w:rsidRDefault="00000000">
            <w:pPr>
              <w:rPr>
                <w:rFonts w:ascii="Calibri" w:eastAsia="Calibri" w:hAnsi="Calibri" w:cs="Calibri"/>
                <w:sz w:val="20"/>
                <w:szCs w:val="20"/>
              </w:rPr>
            </w:pPr>
            <w:r>
              <w:rPr>
                <w:rFonts w:ascii="Calibri" w:eastAsia="Calibri" w:hAnsi="Calibri" w:cs="Calibri"/>
                <w:sz w:val="20"/>
                <w:szCs w:val="20"/>
              </w:rPr>
              <w:t>Contactpersoon</w:t>
            </w:r>
          </w:p>
        </w:tc>
        <w:tc>
          <w:tcPr>
            <w:tcW w:w="7218" w:type="dxa"/>
          </w:tcPr>
          <w:p w14:paraId="03334991" w14:textId="77777777" w:rsidR="00E65510" w:rsidRDefault="00000000">
            <w:pPr>
              <w:rPr>
                <w:rFonts w:ascii="Calibri" w:eastAsia="Calibri" w:hAnsi="Calibri" w:cs="Calibri"/>
                <w:sz w:val="20"/>
                <w:szCs w:val="20"/>
              </w:rPr>
            </w:pPr>
            <w:r>
              <w:rPr>
                <w:rFonts w:ascii="Calibri" w:eastAsia="Calibri" w:hAnsi="Calibri" w:cs="Calibri"/>
                <w:sz w:val="20"/>
                <w:szCs w:val="20"/>
              </w:rPr>
              <w:t>Karin de Rouwe</w:t>
            </w:r>
          </w:p>
        </w:tc>
      </w:tr>
    </w:tbl>
    <w:p w14:paraId="67B08C42" w14:textId="77777777" w:rsidR="00E65510" w:rsidRDefault="00E65510">
      <w:pPr>
        <w:rPr>
          <w:rFonts w:ascii="Calibri" w:eastAsia="Calibri" w:hAnsi="Calibri" w:cs="Calibri"/>
          <w:b/>
          <w:sz w:val="20"/>
          <w:szCs w:val="20"/>
        </w:rPr>
      </w:pPr>
    </w:p>
    <w:p w14:paraId="7B01A7AD" w14:textId="77777777" w:rsidR="00E65510" w:rsidRDefault="00E65510">
      <w:pPr>
        <w:rPr>
          <w:rFonts w:ascii="Calibri" w:eastAsia="Calibri" w:hAnsi="Calibri" w:cs="Calibri"/>
          <w:b/>
          <w:sz w:val="20"/>
          <w:szCs w:val="20"/>
        </w:rPr>
      </w:pPr>
    </w:p>
    <w:p w14:paraId="098A80AD" w14:textId="77777777" w:rsidR="00E65510" w:rsidRDefault="00E65510">
      <w:pPr>
        <w:rPr>
          <w:rFonts w:ascii="Calibri" w:eastAsia="Calibri" w:hAnsi="Calibri" w:cs="Calibri"/>
          <w:b/>
          <w:sz w:val="20"/>
          <w:szCs w:val="20"/>
        </w:rPr>
      </w:pPr>
    </w:p>
    <w:p w14:paraId="217724D2" w14:textId="77777777" w:rsidR="00E65510" w:rsidRDefault="00000000">
      <w:pPr>
        <w:rPr>
          <w:rFonts w:ascii="Calibri" w:eastAsia="Calibri" w:hAnsi="Calibri" w:cs="Calibri"/>
          <w:b/>
          <w:sz w:val="20"/>
          <w:szCs w:val="20"/>
        </w:rPr>
      </w:pPr>
      <w:r>
        <w:rPr>
          <w:rFonts w:ascii="Calibri" w:eastAsia="Calibri" w:hAnsi="Calibri" w:cs="Calibri"/>
          <w:b/>
          <w:sz w:val="20"/>
          <w:szCs w:val="20"/>
        </w:rPr>
        <w:t>Voorwoord</w:t>
      </w:r>
    </w:p>
    <w:p w14:paraId="72CC5A10" w14:textId="77777777" w:rsidR="00E65510" w:rsidRDefault="00E65510">
      <w:pPr>
        <w:rPr>
          <w:rFonts w:ascii="Calibri" w:eastAsia="Calibri" w:hAnsi="Calibri" w:cs="Calibri"/>
          <w:b/>
          <w:sz w:val="20"/>
          <w:szCs w:val="20"/>
        </w:rPr>
      </w:pPr>
    </w:p>
    <w:p w14:paraId="24A8067C"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In dit </w:t>
      </w:r>
      <w:proofErr w:type="spellStart"/>
      <w:r>
        <w:rPr>
          <w:rFonts w:ascii="Calibri" w:eastAsia="Calibri" w:hAnsi="Calibri" w:cs="Calibri"/>
          <w:sz w:val="20"/>
          <w:szCs w:val="20"/>
        </w:rPr>
        <w:t>schoolondersteuningsprofiel</w:t>
      </w:r>
      <w:proofErr w:type="spellEnd"/>
      <w:r>
        <w:rPr>
          <w:rFonts w:ascii="Calibri" w:eastAsia="Calibri" w:hAnsi="Calibri" w:cs="Calibri"/>
          <w:sz w:val="20"/>
          <w:szCs w:val="20"/>
        </w:rPr>
        <w:t xml:space="preserve"> (vanaf hier profiel genoemd) kunt u lezen hoe de school leerlingen ondersteunt. Dit SOP is vooral voor ouders en betrokkenen</w:t>
      </w:r>
      <w:r>
        <w:rPr>
          <w:rFonts w:ascii="Calibri" w:eastAsia="Calibri" w:hAnsi="Calibri" w:cs="Calibri"/>
          <w:sz w:val="20"/>
          <w:szCs w:val="20"/>
          <w:vertAlign w:val="superscript"/>
        </w:rPr>
        <w:footnoteReference w:id="1"/>
      </w:r>
      <w:r>
        <w:rPr>
          <w:rFonts w:ascii="Calibri" w:eastAsia="Calibri" w:hAnsi="Calibri" w:cs="Calibri"/>
          <w:sz w:val="20"/>
          <w:szCs w:val="20"/>
        </w:rPr>
        <w:t xml:space="preserve"> geschreven. Het kan ook voor andere doelen gebruikt worden:</w:t>
      </w:r>
    </w:p>
    <w:p w14:paraId="5D0D8176" w14:textId="77777777" w:rsidR="00E65510" w:rsidRDefault="00E65510"/>
    <w:p w14:paraId="6A2C7178" w14:textId="77777777" w:rsidR="00E65510" w:rsidRDefault="00E65510">
      <w:pPr>
        <w:pBdr>
          <w:top w:val="nil"/>
          <w:left w:val="nil"/>
          <w:bottom w:val="nil"/>
          <w:right w:val="nil"/>
          <w:between w:val="nil"/>
        </w:pBdr>
        <w:ind w:left="720"/>
        <w:rPr>
          <w:rFonts w:ascii="Calibri" w:eastAsia="Calibri" w:hAnsi="Calibri" w:cs="Calibri"/>
          <w:color w:val="000000"/>
          <w:sz w:val="20"/>
          <w:szCs w:val="20"/>
        </w:rPr>
      </w:pPr>
    </w:p>
    <w:p w14:paraId="4609EE1F" w14:textId="77777777" w:rsidR="00E65510" w:rsidRDefault="00000000">
      <w:pPr>
        <w:numPr>
          <w:ilvl w:val="0"/>
          <w:numId w:val="4"/>
        </w:num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Inzicht:</w:t>
      </w:r>
    </w:p>
    <w:p w14:paraId="0600F9D3" w14:textId="77777777" w:rsidR="00E65510" w:rsidRDefault="00000000">
      <w:pPr>
        <w:pBdr>
          <w:top w:val="nil"/>
          <w:left w:val="nil"/>
          <w:bottom w:val="nil"/>
          <w:right w:val="nil"/>
          <w:between w:val="nil"/>
        </w:pBdr>
        <w:ind w:left="720"/>
        <w:rPr>
          <w:rFonts w:ascii="Calibri" w:eastAsia="Calibri" w:hAnsi="Calibri" w:cs="Calibri"/>
          <w:color w:val="000000"/>
          <w:sz w:val="20"/>
          <w:szCs w:val="20"/>
        </w:rPr>
      </w:pPr>
      <w:r>
        <w:rPr>
          <w:rFonts w:ascii="Calibri" w:eastAsia="Calibri" w:hAnsi="Calibri" w:cs="Calibri"/>
          <w:color w:val="000000"/>
          <w:sz w:val="20"/>
          <w:szCs w:val="20"/>
        </w:rPr>
        <w:t>Het profiel vertelt ouders hoe de school basisondersteuning en extra ondersteuning biedt. Ook vertelt het welke kennis en mogelijkheden er op de school zijn.</w:t>
      </w:r>
    </w:p>
    <w:p w14:paraId="6E7CCFF8" w14:textId="77777777" w:rsidR="00E65510" w:rsidRDefault="00000000">
      <w:pPr>
        <w:numPr>
          <w:ilvl w:val="0"/>
          <w:numId w:val="4"/>
        </w:num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Afweging:</w:t>
      </w:r>
    </w:p>
    <w:p w14:paraId="45433F66" w14:textId="77777777" w:rsidR="00E65510" w:rsidRDefault="00000000">
      <w:pPr>
        <w:pBdr>
          <w:top w:val="nil"/>
          <w:left w:val="nil"/>
          <w:bottom w:val="nil"/>
          <w:right w:val="nil"/>
          <w:between w:val="nil"/>
        </w:pBdr>
        <w:ind w:left="720"/>
        <w:rPr>
          <w:rFonts w:ascii="Calibri" w:eastAsia="Calibri" w:hAnsi="Calibri" w:cs="Calibri"/>
          <w:color w:val="000000"/>
          <w:sz w:val="20"/>
          <w:szCs w:val="20"/>
        </w:rPr>
      </w:pPr>
      <w:r>
        <w:rPr>
          <w:rFonts w:ascii="Calibri" w:eastAsia="Calibri" w:hAnsi="Calibri" w:cs="Calibri"/>
          <w:color w:val="000000"/>
          <w:sz w:val="20"/>
          <w:szCs w:val="20"/>
        </w:rPr>
        <w:t>Het profiel helpt de school bij de afweging of de school voor haar leerlingen passend onderwijs kan bieden.</w:t>
      </w:r>
    </w:p>
    <w:p w14:paraId="3FE411E2" w14:textId="77777777" w:rsidR="00E65510" w:rsidRDefault="00000000">
      <w:pPr>
        <w:numPr>
          <w:ilvl w:val="0"/>
          <w:numId w:val="4"/>
        </w:num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Informatie:</w:t>
      </w:r>
    </w:p>
    <w:p w14:paraId="2B8EDF2C" w14:textId="77777777" w:rsidR="00E65510" w:rsidRDefault="00000000">
      <w:pPr>
        <w:pBdr>
          <w:top w:val="nil"/>
          <w:left w:val="nil"/>
          <w:bottom w:val="nil"/>
          <w:right w:val="nil"/>
          <w:between w:val="nil"/>
        </w:pBdr>
        <w:ind w:left="720"/>
        <w:rPr>
          <w:rFonts w:ascii="Calibri" w:eastAsia="Calibri" w:hAnsi="Calibri" w:cs="Calibri"/>
          <w:color w:val="000000"/>
          <w:sz w:val="20"/>
          <w:szCs w:val="20"/>
        </w:rPr>
      </w:pPr>
      <w:r>
        <w:rPr>
          <w:rFonts w:ascii="Calibri" w:eastAsia="Calibri" w:hAnsi="Calibri" w:cs="Calibri"/>
          <w:color w:val="000000"/>
          <w:sz w:val="20"/>
          <w:szCs w:val="20"/>
        </w:rPr>
        <w:t>Het profiel geeft informatie voor het samenwerkingsverband. Zo wordt duidelijk of alle scholen een dekkend netwerk van passend onderwijs vormen voor alle leerlingen in de regio Zuidoost-Friesland.</w:t>
      </w:r>
    </w:p>
    <w:p w14:paraId="23146D2F" w14:textId="77777777" w:rsidR="00E65510" w:rsidRDefault="00E65510">
      <w:pPr>
        <w:pBdr>
          <w:top w:val="nil"/>
          <w:left w:val="nil"/>
          <w:bottom w:val="nil"/>
          <w:right w:val="nil"/>
          <w:between w:val="nil"/>
        </w:pBdr>
        <w:ind w:left="720"/>
        <w:rPr>
          <w:rFonts w:ascii="Calibri" w:eastAsia="Calibri" w:hAnsi="Calibri" w:cs="Calibri"/>
          <w:color w:val="00B050"/>
          <w:sz w:val="20"/>
          <w:szCs w:val="20"/>
        </w:rPr>
      </w:pPr>
    </w:p>
    <w:p w14:paraId="61AD6184" w14:textId="77777777" w:rsidR="00E65510" w:rsidRDefault="00E65510">
      <w:pPr>
        <w:rPr>
          <w:rFonts w:ascii="Calibri" w:eastAsia="Calibri" w:hAnsi="Calibri" w:cs="Calibri"/>
          <w:sz w:val="20"/>
          <w:szCs w:val="20"/>
        </w:rPr>
      </w:pPr>
    </w:p>
    <w:p w14:paraId="5382DCB1"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 is wettelijk verplicht in dit profiel de taken, verantwoordelijkheden en manier van werken rondom Passend Onderwijs op te schrijven. In de regio is de basisondersteuning vastgesteld. Dit profiel beschrijft hoe de school deze basisondersteuning uitvoert. De basisondersteuning is beschreven in het ondersteuningsplan Singelland Burgum. Ook wordt beschreven welke extra ondersteuning de school aan hun leerlingen kan geven. Zie </w:t>
      </w:r>
      <w:hyperlink r:id="rId11">
        <w:r>
          <w:rPr>
            <w:rFonts w:ascii="Calibri" w:eastAsia="Calibri" w:hAnsi="Calibri" w:cs="Calibri"/>
            <w:color w:val="1155CC"/>
            <w:sz w:val="20"/>
            <w:szCs w:val="20"/>
            <w:u w:val="single"/>
          </w:rPr>
          <w:t>Ondersteuningsplan Singelland Burgum</w:t>
        </w:r>
      </w:hyperlink>
    </w:p>
    <w:p w14:paraId="5E59670A" w14:textId="77777777" w:rsidR="00E65510" w:rsidRDefault="00E65510">
      <w:pPr>
        <w:rPr>
          <w:rFonts w:ascii="Calibri" w:eastAsia="Calibri" w:hAnsi="Calibri" w:cs="Calibri"/>
          <w:sz w:val="20"/>
          <w:szCs w:val="20"/>
        </w:rPr>
      </w:pPr>
    </w:p>
    <w:p w14:paraId="26D2C453" w14:textId="77777777" w:rsidR="00E65510" w:rsidRDefault="00000000">
      <w:pPr>
        <w:rPr>
          <w:rFonts w:ascii="Calibri" w:eastAsia="Calibri" w:hAnsi="Calibri" w:cs="Calibri"/>
          <w:sz w:val="20"/>
          <w:szCs w:val="20"/>
        </w:rPr>
      </w:pPr>
      <w:r>
        <w:rPr>
          <w:rFonts w:ascii="Calibri" w:eastAsia="Calibri" w:hAnsi="Calibri" w:cs="Calibri"/>
          <w:sz w:val="20"/>
          <w:szCs w:val="20"/>
        </w:rPr>
        <w:t>Voor meer informatie over de school kunt u natuurlijk ook de website van deze school bekijken. Hierop is bijvoorbeeld de schoolgids met informatie voor u als ouders te vinden. Ga vooral ook eens kijken op de open dag om de sfeer te proeven en al uw vragen direct te stellen. U kunt ook eens een afspraak maken voor een gesprek op de school. Op open dagen kunt u uw vragen stellen en de sfeer proeven. Natuurlijk kunt u ook een afspraak met iemand van de school maken.</w:t>
      </w:r>
    </w:p>
    <w:p w14:paraId="7EC267E2" w14:textId="77777777" w:rsidR="00E65510" w:rsidRDefault="00E65510"/>
    <w:p w14:paraId="0318511A"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Het profiel is met zorg en aandacht opgesteld door de schooldirectie van deze schoollocatie. Het is </w:t>
      </w:r>
      <w:r>
        <w:rPr>
          <w:rFonts w:ascii="Calibri" w:eastAsia="Calibri" w:hAnsi="Calibri" w:cs="Calibri"/>
          <w:sz w:val="20"/>
          <w:szCs w:val="20"/>
          <w:highlight w:val="white"/>
        </w:rPr>
        <w:t xml:space="preserve">maximaal vier jaar geldig. Binnen die vier jaar wordt de inhoud regelmatig opnieuw bekeken en zo nodig aangepast. </w:t>
      </w:r>
    </w:p>
    <w:p w14:paraId="56EBF9A2"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ouders, docenten en leerlingen in de Medezeggenschapsraad hebben voordat het profiel is vastgesteld advies gegeven over de inhoud van het profiel. </w:t>
      </w:r>
    </w:p>
    <w:p w14:paraId="35D4959E" w14:textId="77777777" w:rsidR="00E65510" w:rsidRDefault="00000000">
      <w:pPr>
        <w:rPr>
          <w:rFonts w:ascii="Calibri" w:eastAsia="Calibri" w:hAnsi="Calibri" w:cs="Calibri"/>
          <w:color w:val="FF0000"/>
          <w:sz w:val="20"/>
          <w:szCs w:val="20"/>
        </w:rPr>
      </w:pPr>
      <w:r>
        <w:rPr>
          <w:rFonts w:ascii="Calibri" w:eastAsia="Calibri" w:hAnsi="Calibri" w:cs="Calibri"/>
          <w:sz w:val="20"/>
          <w:szCs w:val="20"/>
        </w:rPr>
        <w:t xml:space="preserve">Het </w:t>
      </w:r>
      <w:proofErr w:type="spellStart"/>
      <w:r>
        <w:rPr>
          <w:rFonts w:ascii="Calibri" w:eastAsia="Calibri" w:hAnsi="Calibri" w:cs="Calibri"/>
          <w:sz w:val="20"/>
          <w:szCs w:val="20"/>
        </w:rPr>
        <w:t>schoolondersteuningsprofiel</w:t>
      </w:r>
      <w:proofErr w:type="spellEnd"/>
      <w:r>
        <w:rPr>
          <w:rFonts w:ascii="Calibri" w:eastAsia="Calibri" w:hAnsi="Calibri" w:cs="Calibri"/>
          <w:sz w:val="20"/>
          <w:szCs w:val="20"/>
        </w:rPr>
        <w:t xml:space="preserve"> is voor het laatst bijgesteld op: 12 mei 2022</w:t>
      </w:r>
      <w:r>
        <w:rPr>
          <w:rFonts w:ascii="Calibri" w:eastAsia="Calibri" w:hAnsi="Calibri" w:cs="Calibri"/>
          <w:color w:val="FF0000"/>
          <w:sz w:val="20"/>
          <w:szCs w:val="20"/>
        </w:rPr>
        <w:t>/update 3 dec 2024</w:t>
      </w:r>
    </w:p>
    <w:p w14:paraId="377CB01B" w14:textId="77777777" w:rsidR="00E65510" w:rsidRDefault="00E65510">
      <w:pPr>
        <w:rPr>
          <w:rFonts w:ascii="Calibri" w:eastAsia="Calibri" w:hAnsi="Calibri" w:cs="Calibri"/>
          <w:color w:val="FF0000"/>
          <w:sz w:val="20"/>
          <w:szCs w:val="20"/>
        </w:rPr>
      </w:pPr>
    </w:p>
    <w:p w14:paraId="457CD041" w14:textId="77777777" w:rsidR="00E65510" w:rsidRDefault="00E65510"/>
    <w:p w14:paraId="604E1C49" w14:textId="77777777" w:rsidR="00E65510" w:rsidRDefault="00E65510">
      <w:pPr>
        <w:pBdr>
          <w:top w:val="nil"/>
          <w:left w:val="nil"/>
          <w:bottom w:val="nil"/>
          <w:right w:val="nil"/>
          <w:between w:val="nil"/>
        </w:pBdr>
        <w:rPr>
          <w:rFonts w:ascii="Calibri" w:eastAsia="Calibri" w:hAnsi="Calibri" w:cs="Calibri"/>
          <w:color w:val="000000"/>
          <w:sz w:val="20"/>
          <w:szCs w:val="20"/>
        </w:rPr>
      </w:pPr>
    </w:p>
    <w:p w14:paraId="2FA01215" w14:textId="77777777" w:rsidR="00E65510" w:rsidRDefault="00000000">
      <w:r>
        <w:br w:type="page"/>
      </w:r>
      <w:r>
        <w:rPr>
          <w:rFonts w:ascii="Calibri" w:eastAsia="Calibri" w:hAnsi="Calibri" w:cs="Calibri"/>
          <w:b/>
        </w:rPr>
        <w:lastRenderedPageBreak/>
        <w:t>Hoofdstuk 1</w:t>
      </w:r>
      <w:r>
        <w:rPr>
          <w:rFonts w:ascii="Calibri" w:eastAsia="Calibri" w:hAnsi="Calibri" w:cs="Calibri"/>
          <w:b/>
        </w:rPr>
        <w:tab/>
        <w:t xml:space="preserve"> </w:t>
      </w:r>
      <w:r>
        <w:rPr>
          <w:rFonts w:ascii="Calibri" w:eastAsia="Calibri" w:hAnsi="Calibri" w:cs="Calibri"/>
          <w:b/>
        </w:rPr>
        <w:tab/>
        <w:t>Beschrijving van de niveaus van ondersteuning</w:t>
      </w:r>
    </w:p>
    <w:p w14:paraId="2AE2893F" w14:textId="77777777" w:rsidR="00E65510" w:rsidRDefault="00E65510">
      <w:pPr>
        <w:rPr>
          <w:rFonts w:ascii="Calibri" w:eastAsia="Calibri" w:hAnsi="Calibri" w:cs="Calibri"/>
        </w:rPr>
      </w:pPr>
    </w:p>
    <w:p w14:paraId="4FB7F2A7" w14:textId="77777777" w:rsidR="00E65510" w:rsidRDefault="00000000">
      <w:pPr>
        <w:numPr>
          <w:ilvl w:val="1"/>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Inleiding</w:t>
      </w:r>
      <w:r>
        <w:rPr>
          <w:rFonts w:ascii="Calibri" w:eastAsia="Calibri" w:hAnsi="Calibri" w:cs="Calibri"/>
          <w:color w:val="000000"/>
          <w:sz w:val="20"/>
          <w:szCs w:val="20"/>
        </w:rPr>
        <w:t xml:space="preserve"> </w:t>
      </w:r>
      <w:r>
        <w:rPr>
          <w:rFonts w:ascii="Calibri" w:eastAsia="Calibri" w:hAnsi="Calibri" w:cs="Calibri"/>
          <w:color w:val="000000"/>
          <w:sz w:val="20"/>
          <w:szCs w:val="20"/>
        </w:rPr>
        <w:br/>
      </w:r>
    </w:p>
    <w:p w14:paraId="5EE4D66B" w14:textId="77777777" w:rsidR="00E65510"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De school werkt met 34 andere schoollocaties samen in een samenwerkingsverband; Samenwerkingsverband Zuidoost-Friesland. </w:t>
      </w:r>
      <w:r>
        <w:rPr>
          <w:color w:val="000000"/>
        </w:rPr>
        <w:br/>
      </w:r>
      <w:r>
        <w:rPr>
          <w:rFonts w:ascii="Calibri" w:eastAsia="Calibri" w:hAnsi="Calibri" w:cs="Calibri"/>
          <w:color w:val="000000"/>
          <w:sz w:val="20"/>
          <w:szCs w:val="20"/>
        </w:rPr>
        <w:t>Alle scholen mogen zelf bepalen op welke manier zij aan hun leerlingen onderwijs bieden.</w:t>
      </w:r>
      <w:r>
        <w:rPr>
          <w:color w:val="000000"/>
        </w:rPr>
        <w:br/>
      </w:r>
      <w:r>
        <w:rPr>
          <w:rFonts w:ascii="Calibri" w:eastAsia="Calibri" w:hAnsi="Calibri" w:cs="Calibri"/>
          <w:color w:val="000000"/>
          <w:sz w:val="20"/>
          <w:szCs w:val="20"/>
        </w:rPr>
        <w:t xml:space="preserve">Binnen dit samenwerkingsverband is afgesproken dat alle schoollocaties voldoen aan de minimale eisen van de onderwijsinspectie. Dit wordt </w:t>
      </w:r>
      <w:r>
        <w:rPr>
          <w:rFonts w:ascii="Calibri" w:eastAsia="Calibri" w:hAnsi="Calibri" w:cs="Calibri"/>
          <w:i/>
          <w:color w:val="000000"/>
          <w:sz w:val="20"/>
          <w:szCs w:val="20"/>
        </w:rPr>
        <w:t>‘Meedoen’</w:t>
      </w:r>
      <w:r>
        <w:rPr>
          <w:rFonts w:ascii="Calibri" w:eastAsia="Calibri" w:hAnsi="Calibri" w:cs="Calibri"/>
          <w:color w:val="000000"/>
          <w:sz w:val="20"/>
          <w:szCs w:val="20"/>
        </w:rPr>
        <w:t xml:space="preserve"> genoemd. </w:t>
      </w:r>
      <w:r>
        <w:rPr>
          <w:color w:val="000000"/>
        </w:rPr>
        <w:br/>
      </w:r>
      <w:r>
        <w:rPr>
          <w:rFonts w:ascii="Calibri" w:eastAsia="Calibri" w:hAnsi="Calibri" w:cs="Calibri"/>
          <w:color w:val="000000"/>
          <w:sz w:val="20"/>
          <w:szCs w:val="20"/>
        </w:rPr>
        <w:t xml:space="preserve">Daarnaast zijn er schoollocaties die zich meer hebben gespecialiseerd in bepaalde richtingen van het onderwijs aan hun leerlingen. Dat wordt </w:t>
      </w:r>
      <w:r>
        <w:rPr>
          <w:rFonts w:ascii="Calibri" w:eastAsia="Calibri" w:hAnsi="Calibri" w:cs="Calibri"/>
          <w:i/>
          <w:color w:val="000000"/>
          <w:sz w:val="20"/>
          <w:szCs w:val="20"/>
        </w:rPr>
        <w:t>‘</w:t>
      </w:r>
      <w:proofErr w:type="spellStart"/>
      <w:r>
        <w:rPr>
          <w:rFonts w:ascii="Calibri" w:eastAsia="Calibri" w:hAnsi="Calibri" w:cs="Calibri"/>
          <w:i/>
          <w:color w:val="000000"/>
          <w:sz w:val="20"/>
          <w:szCs w:val="20"/>
        </w:rPr>
        <w:t>Meerdoen</w:t>
      </w:r>
      <w:proofErr w:type="spellEnd"/>
      <w:r>
        <w:rPr>
          <w:rFonts w:ascii="Calibri" w:eastAsia="Calibri" w:hAnsi="Calibri" w:cs="Calibri"/>
          <w:i/>
          <w:color w:val="000000"/>
          <w:sz w:val="20"/>
          <w:szCs w:val="20"/>
        </w:rPr>
        <w:t xml:space="preserve">’ </w:t>
      </w:r>
      <w:r>
        <w:rPr>
          <w:rFonts w:ascii="Calibri" w:eastAsia="Calibri" w:hAnsi="Calibri" w:cs="Calibri"/>
          <w:color w:val="000000"/>
          <w:sz w:val="20"/>
          <w:szCs w:val="20"/>
        </w:rPr>
        <w:t xml:space="preserve">genoemd. </w:t>
      </w:r>
      <w:r>
        <w:rPr>
          <w:color w:val="000000"/>
        </w:rPr>
        <w:br/>
      </w:r>
      <w:r>
        <w:rPr>
          <w:rFonts w:ascii="Calibri" w:eastAsia="Calibri" w:hAnsi="Calibri" w:cs="Calibri"/>
          <w:color w:val="000000"/>
          <w:sz w:val="20"/>
          <w:szCs w:val="20"/>
        </w:rPr>
        <w:t xml:space="preserve">Binnen het samenwerkingsverband is een orthopedagogisch en didactisch centrum (OPDC) voor kortdurende trajecten. Ook zijn er binnen het samenwerkingsverband scholen voor speciaal onderwijs (VSO). Het OPDC en SO bieden een vorm van extra gespecialiseerde ondersteuning op een aparte locatie. Dat wordt </w:t>
      </w:r>
      <w:r>
        <w:rPr>
          <w:rFonts w:ascii="Calibri" w:eastAsia="Calibri" w:hAnsi="Calibri" w:cs="Calibri"/>
          <w:i/>
          <w:color w:val="000000"/>
          <w:sz w:val="20"/>
          <w:szCs w:val="20"/>
        </w:rPr>
        <w:t xml:space="preserve">‘Speciale ondersteuning’ </w:t>
      </w:r>
      <w:r>
        <w:rPr>
          <w:rFonts w:ascii="Calibri" w:eastAsia="Calibri" w:hAnsi="Calibri" w:cs="Calibri"/>
          <w:color w:val="000000"/>
          <w:sz w:val="20"/>
          <w:szCs w:val="20"/>
        </w:rPr>
        <w:t>genoemd.</w:t>
      </w:r>
    </w:p>
    <w:p w14:paraId="0C02BA57" w14:textId="77777777" w:rsidR="00E65510"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Of de leerling binnen de school ondersteund wordt op het gebied van Meedoen of </w:t>
      </w:r>
      <w:proofErr w:type="spellStart"/>
      <w:r>
        <w:rPr>
          <w:rFonts w:ascii="Calibri" w:eastAsia="Calibri" w:hAnsi="Calibri" w:cs="Calibri"/>
          <w:color w:val="000000"/>
          <w:sz w:val="20"/>
          <w:szCs w:val="20"/>
        </w:rPr>
        <w:t>Meerdoen</w:t>
      </w:r>
      <w:proofErr w:type="spellEnd"/>
      <w:r>
        <w:rPr>
          <w:rFonts w:ascii="Calibri" w:eastAsia="Calibri" w:hAnsi="Calibri" w:cs="Calibri"/>
          <w:color w:val="000000"/>
          <w:sz w:val="20"/>
          <w:szCs w:val="20"/>
        </w:rPr>
        <w:t xml:space="preserve"> hangt af van:</w:t>
      </w:r>
    </w:p>
    <w:p w14:paraId="5FB34B8F" w14:textId="77777777" w:rsidR="00E65510" w:rsidRDefault="00000000">
      <w:pPr>
        <w:numPr>
          <w:ilvl w:val="0"/>
          <w:numId w:val="3"/>
        </w:numPr>
        <w:pBdr>
          <w:top w:val="nil"/>
          <w:left w:val="nil"/>
          <w:bottom w:val="nil"/>
          <w:right w:val="nil"/>
          <w:between w:val="nil"/>
        </w:pBdr>
        <w:ind w:hanging="360"/>
        <w:rPr>
          <w:rFonts w:ascii="Calibri" w:eastAsia="Calibri" w:hAnsi="Calibri" w:cs="Calibri"/>
          <w:color w:val="000000"/>
          <w:sz w:val="20"/>
          <w:szCs w:val="20"/>
        </w:rPr>
      </w:pPr>
      <w:r>
        <w:rPr>
          <w:rFonts w:ascii="Calibri" w:eastAsia="Calibri" w:hAnsi="Calibri" w:cs="Calibri"/>
          <w:color w:val="000000"/>
          <w:sz w:val="20"/>
          <w:szCs w:val="20"/>
        </w:rPr>
        <w:t>Hoe veel en hoe lang de leerling de ondersteuning nodig heeft</w:t>
      </w:r>
    </w:p>
    <w:p w14:paraId="7C669060" w14:textId="77777777" w:rsidR="00E65510" w:rsidRDefault="00000000">
      <w:pPr>
        <w:numPr>
          <w:ilvl w:val="0"/>
          <w:numId w:val="3"/>
        </w:numPr>
        <w:pBdr>
          <w:top w:val="nil"/>
          <w:left w:val="nil"/>
          <w:bottom w:val="nil"/>
          <w:right w:val="nil"/>
          <w:between w:val="nil"/>
        </w:pBdr>
        <w:ind w:hanging="360"/>
        <w:rPr>
          <w:rFonts w:ascii="Calibri" w:eastAsia="Calibri" w:hAnsi="Calibri" w:cs="Calibri"/>
          <w:color w:val="000000"/>
          <w:sz w:val="20"/>
          <w:szCs w:val="20"/>
        </w:rPr>
      </w:pPr>
      <w:r>
        <w:rPr>
          <w:rFonts w:ascii="Calibri" w:eastAsia="Calibri" w:hAnsi="Calibri" w:cs="Calibri"/>
          <w:color w:val="000000"/>
          <w:sz w:val="20"/>
          <w:szCs w:val="20"/>
        </w:rPr>
        <w:t>Hoe de ondersteuning geregeld is binnen de school</w:t>
      </w:r>
    </w:p>
    <w:p w14:paraId="05BDB481" w14:textId="77777777" w:rsidR="00E65510" w:rsidRDefault="00000000">
      <w:pPr>
        <w:numPr>
          <w:ilvl w:val="0"/>
          <w:numId w:val="3"/>
        </w:numPr>
        <w:pBdr>
          <w:top w:val="nil"/>
          <w:left w:val="nil"/>
          <w:bottom w:val="nil"/>
          <w:right w:val="nil"/>
          <w:between w:val="nil"/>
        </w:pBdr>
        <w:ind w:hanging="360"/>
        <w:rPr>
          <w:rFonts w:ascii="Calibri" w:eastAsia="Calibri" w:hAnsi="Calibri" w:cs="Calibri"/>
          <w:color w:val="000000"/>
          <w:sz w:val="20"/>
          <w:szCs w:val="20"/>
        </w:rPr>
      </w:pPr>
      <w:r>
        <w:rPr>
          <w:rFonts w:ascii="Calibri" w:eastAsia="Calibri" w:hAnsi="Calibri" w:cs="Calibri"/>
          <w:color w:val="000000"/>
          <w:sz w:val="20"/>
          <w:szCs w:val="20"/>
        </w:rPr>
        <w:t>Of de school wel de benodigde expertise heeft</w:t>
      </w:r>
    </w:p>
    <w:p w14:paraId="59C275A1" w14:textId="77777777" w:rsidR="00E65510" w:rsidRDefault="00000000">
      <w:pPr>
        <w:numPr>
          <w:ilvl w:val="0"/>
          <w:numId w:val="3"/>
        </w:numPr>
        <w:pBdr>
          <w:top w:val="nil"/>
          <w:left w:val="nil"/>
          <w:bottom w:val="nil"/>
          <w:right w:val="nil"/>
          <w:between w:val="nil"/>
        </w:pBdr>
        <w:ind w:hanging="360"/>
        <w:rPr>
          <w:rFonts w:ascii="Calibri" w:eastAsia="Calibri" w:hAnsi="Calibri" w:cs="Calibri"/>
          <w:color w:val="000000"/>
          <w:sz w:val="20"/>
          <w:szCs w:val="20"/>
        </w:rPr>
      </w:pPr>
      <w:r>
        <w:rPr>
          <w:rFonts w:ascii="Calibri" w:eastAsia="Calibri" w:hAnsi="Calibri" w:cs="Calibri"/>
          <w:color w:val="000000"/>
          <w:sz w:val="20"/>
          <w:szCs w:val="20"/>
        </w:rPr>
        <w:t>Hoeveel aanpassingen er in methoden/materialen/faciliteiten voor uw kind nodig zijn</w:t>
      </w:r>
    </w:p>
    <w:p w14:paraId="1427873E" w14:textId="77777777" w:rsidR="00E65510" w:rsidRDefault="00000000">
      <w:pPr>
        <w:numPr>
          <w:ilvl w:val="0"/>
          <w:numId w:val="3"/>
        </w:numPr>
        <w:pBdr>
          <w:top w:val="nil"/>
          <w:left w:val="nil"/>
          <w:bottom w:val="nil"/>
          <w:right w:val="nil"/>
          <w:between w:val="nil"/>
        </w:pBdr>
        <w:ind w:hanging="360"/>
        <w:rPr>
          <w:rFonts w:ascii="Calibri" w:eastAsia="Calibri" w:hAnsi="Calibri" w:cs="Calibri"/>
          <w:color w:val="000000"/>
          <w:sz w:val="20"/>
          <w:szCs w:val="20"/>
        </w:rPr>
      </w:pPr>
      <w:r>
        <w:rPr>
          <w:rFonts w:ascii="Calibri" w:eastAsia="Calibri" w:hAnsi="Calibri" w:cs="Calibri"/>
          <w:color w:val="000000"/>
          <w:sz w:val="20"/>
          <w:szCs w:val="20"/>
        </w:rPr>
        <w:t>De mate waarin de leerling een aangepaste omgeving nodig heeft</w:t>
      </w:r>
    </w:p>
    <w:p w14:paraId="4B7C22A0" w14:textId="77777777" w:rsidR="00E65510" w:rsidRDefault="00000000">
      <w:pPr>
        <w:numPr>
          <w:ilvl w:val="0"/>
          <w:numId w:val="3"/>
        </w:numPr>
        <w:pBdr>
          <w:top w:val="nil"/>
          <w:left w:val="nil"/>
          <w:bottom w:val="nil"/>
          <w:right w:val="nil"/>
          <w:between w:val="nil"/>
        </w:pBdr>
        <w:ind w:hanging="360"/>
        <w:rPr>
          <w:rFonts w:ascii="Calibri" w:eastAsia="Calibri" w:hAnsi="Calibri" w:cs="Calibri"/>
          <w:color w:val="000000"/>
          <w:sz w:val="20"/>
          <w:szCs w:val="20"/>
        </w:rPr>
      </w:pPr>
      <w:r>
        <w:rPr>
          <w:rFonts w:ascii="Calibri" w:eastAsia="Calibri" w:hAnsi="Calibri" w:cs="Calibri"/>
          <w:color w:val="000000"/>
          <w:sz w:val="20"/>
          <w:szCs w:val="20"/>
        </w:rPr>
        <w:t>Of eventuele andere instanties beschikbaar zijn om mee samen te werken</w:t>
      </w:r>
    </w:p>
    <w:p w14:paraId="74492A71" w14:textId="77777777" w:rsidR="00E65510"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Als een leerling geplaatst wordt op het VSO of OPDC is altijd een indicatie nodig van het Samenwerkingsverband. Er zijn afspraken gemaakt wanneer </w:t>
      </w:r>
      <w:r>
        <w:rPr>
          <w:rFonts w:ascii="Calibri" w:eastAsia="Calibri" w:hAnsi="Calibri" w:cs="Calibri"/>
          <w:sz w:val="20"/>
          <w:szCs w:val="20"/>
        </w:rPr>
        <w:t>hiervoor een</w:t>
      </w:r>
      <w:r>
        <w:rPr>
          <w:rFonts w:ascii="Calibri" w:eastAsia="Calibri" w:hAnsi="Calibri" w:cs="Calibri"/>
          <w:color w:val="000000"/>
          <w:sz w:val="20"/>
          <w:szCs w:val="20"/>
        </w:rPr>
        <w:t xml:space="preserve"> indicatie afgegeven kan worden.  </w:t>
      </w:r>
    </w:p>
    <w:p w14:paraId="35EE147B"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Het is belangrijk dat altijd een analyse wordt gemaakt van de ondersteuning die de leerling nodig heeft en welke soort ondersteuning daarbij past. Ook wordt gekeken of de school deze ondersteuning zelf kan bieden. Deze analyse gebeurt steeds opnieuw, omdat de ondersteuningsbehoefte van de leerling kan veranderen. De analyse wordt in een </w:t>
      </w:r>
      <w:proofErr w:type="spellStart"/>
      <w:r>
        <w:rPr>
          <w:rFonts w:ascii="Calibri" w:eastAsia="Calibri" w:hAnsi="Calibri" w:cs="Calibri"/>
          <w:sz w:val="20"/>
          <w:szCs w:val="20"/>
        </w:rPr>
        <w:t>ondersteunings</w:t>
      </w:r>
      <w:proofErr w:type="spellEnd"/>
      <w:r>
        <w:rPr>
          <w:rFonts w:ascii="Calibri" w:eastAsia="Calibri" w:hAnsi="Calibri" w:cs="Calibri"/>
          <w:sz w:val="20"/>
          <w:szCs w:val="20"/>
        </w:rPr>
        <w:t xml:space="preserve"> perspectiefplan (OPP) opgeschreven.</w:t>
      </w:r>
    </w:p>
    <w:p w14:paraId="09948E06" w14:textId="77777777" w:rsidR="00E65510" w:rsidRDefault="00E65510">
      <w:pPr>
        <w:rPr>
          <w:rFonts w:ascii="Calibri" w:eastAsia="Calibri" w:hAnsi="Calibri" w:cs="Calibri"/>
          <w:sz w:val="20"/>
          <w:szCs w:val="20"/>
        </w:rPr>
      </w:pPr>
    </w:p>
    <w:p w14:paraId="23193FC4" w14:textId="77777777" w:rsidR="00E65510" w:rsidRDefault="00000000">
      <w:pPr>
        <w:rPr>
          <w:rFonts w:ascii="Calibri" w:eastAsia="Calibri" w:hAnsi="Calibri" w:cs="Calibri"/>
          <w:sz w:val="20"/>
          <w:szCs w:val="20"/>
        </w:rPr>
      </w:pPr>
      <w:r>
        <w:rPr>
          <w:noProof/>
        </w:rPr>
        <w:drawing>
          <wp:anchor distT="0" distB="0" distL="0" distR="0" simplePos="0" relativeHeight="251660288" behindDoc="1" locked="0" layoutInCell="1" hidden="0" allowOverlap="1" wp14:anchorId="1CFF7245" wp14:editId="0ECF70A6">
            <wp:simplePos x="0" y="0"/>
            <wp:positionH relativeFrom="column">
              <wp:posOffset>-53336</wp:posOffset>
            </wp:positionH>
            <wp:positionV relativeFrom="paragraph">
              <wp:posOffset>96520</wp:posOffset>
            </wp:positionV>
            <wp:extent cx="5756910" cy="2754630"/>
            <wp:effectExtent l="0" t="0" r="0" b="0"/>
            <wp:wrapNone/>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56910" cy="2754630"/>
                    </a:xfrm>
                    <a:prstGeom prst="rect">
                      <a:avLst/>
                    </a:prstGeom>
                    <a:ln/>
                  </pic:spPr>
                </pic:pic>
              </a:graphicData>
            </a:graphic>
          </wp:anchor>
        </w:drawing>
      </w:r>
    </w:p>
    <w:p w14:paraId="1AB015E7" w14:textId="77777777" w:rsidR="00E65510" w:rsidRDefault="00E65510">
      <w:pPr>
        <w:pBdr>
          <w:top w:val="nil"/>
          <w:left w:val="nil"/>
          <w:bottom w:val="nil"/>
          <w:right w:val="nil"/>
          <w:between w:val="nil"/>
        </w:pBdr>
        <w:rPr>
          <w:rFonts w:ascii="Calibri" w:eastAsia="Calibri" w:hAnsi="Calibri" w:cs="Calibri"/>
          <w:color w:val="000000"/>
          <w:sz w:val="20"/>
          <w:szCs w:val="20"/>
        </w:rPr>
      </w:pPr>
    </w:p>
    <w:p w14:paraId="7044EE45" w14:textId="77777777" w:rsidR="00E65510" w:rsidRDefault="00E65510">
      <w:pPr>
        <w:pBdr>
          <w:top w:val="nil"/>
          <w:left w:val="nil"/>
          <w:bottom w:val="nil"/>
          <w:right w:val="nil"/>
          <w:between w:val="nil"/>
        </w:pBdr>
        <w:rPr>
          <w:rFonts w:ascii="Calibri" w:eastAsia="Calibri" w:hAnsi="Calibri" w:cs="Calibri"/>
          <w:color w:val="000000"/>
          <w:sz w:val="20"/>
          <w:szCs w:val="20"/>
        </w:rPr>
      </w:pPr>
    </w:p>
    <w:p w14:paraId="1F75C57A" w14:textId="77777777" w:rsidR="00E65510" w:rsidRDefault="00E65510">
      <w:pPr>
        <w:rPr>
          <w:rFonts w:ascii="Calibri" w:eastAsia="Calibri" w:hAnsi="Calibri" w:cs="Calibri"/>
          <w:sz w:val="20"/>
          <w:szCs w:val="20"/>
        </w:rPr>
      </w:pPr>
    </w:p>
    <w:p w14:paraId="0425AF44" w14:textId="77777777" w:rsidR="00E65510" w:rsidRDefault="00E65510">
      <w:pPr>
        <w:rPr>
          <w:rFonts w:ascii="Calibri" w:eastAsia="Calibri" w:hAnsi="Calibri" w:cs="Calibri"/>
          <w:sz w:val="20"/>
          <w:szCs w:val="20"/>
        </w:rPr>
      </w:pPr>
    </w:p>
    <w:p w14:paraId="34C1844B" w14:textId="77777777" w:rsidR="00E65510" w:rsidRDefault="00E65510">
      <w:pPr>
        <w:rPr>
          <w:rFonts w:ascii="Calibri" w:eastAsia="Calibri" w:hAnsi="Calibri" w:cs="Calibri"/>
          <w:sz w:val="20"/>
          <w:szCs w:val="20"/>
        </w:rPr>
      </w:pPr>
    </w:p>
    <w:p w14:paraId="7EFCFABF" w14:textId="77777777" w:rsidR="00E65510" w:rsidRDefault="00E65510">
      <w:pPr>
        <w:rPr>
          <w:rFonts w:ascii="Calibri" w:eastAsia="Calibri" w:hAnsi="Calibri" w:cs="Calibri"/>
          <w:sz w:val="20"/>
          <w:szCs w:val="20"/>
        </w:rPr>
      </w:pPr>
    </w:p>
    <w:p w14:paraId="4A2C78DB" w14:textId="77777777" w:rsidR="00E65510" w:rsidRDefault="00E65510">
      <w:pPr>
        <w:rPr>
          <w:rFonts w:ascii="Calibri" w:eastAsia="Calibri" w:hAnsi="Calibri" w:cs="Calibri"/>
          <w:sz w:val="20"/>
          <w:szCs w:val="20"/>
        </w:rPr>
      </w:pPr>
    </w:p>
    <w:p w14:paraId="272552FC" w14:textId="77777777" w:rsidR="00E65510" w:rsidRDefault="00E65510">
      <w:pPr>
        <w:rPr>
          <w:rFonts w:ascii="Calibri" w:eastAsia="Calibri" w:hAnsi="Calibri" w:cs="Calibri"/>
          <w:sz w:val="20"/>
          <w:szCs w:val="20"/>
        </w:rPr>
      </w:pPr>
    </w:p>
    <w:p w14:paraId="5DED56D3" w14:textId="77777777" w:rsidR="00E65510" w:rsidRDefault="00E65510">
      <w:pPr>
        <w:rPr>
          <w:rFonts w:ascii="Calibri" w:eastAsia="Calibri" w:hAnsi="Calibri" w:cs="Calibri"/>
          <w:sz w:val="20"/>
          <w:szCs w:val="20"/>
        </w:rPr>
      </w:pPr>
    </w:p>
    <w:p w14:paraId="7528CF37" w14:textId="77777777" w:rsidR="00E65510" w:rsidRDefault="00E65510">
      <w:pPr>
        <w:rPr>
          <w:rFonts w:ascii="Calibri" w:eastAsia="Calibri" w:hAnsi="Calibri" w:cs="Calibri"/>
          <w:sz w:val="20"/>
          <w:szCs w:val="20"/>
        </w:rPr>
      </w:pPr>
    </w:p>
    <w:p w14:paraId="39A266C5" w14:textId="77777777" w:rsidR="00E65510" w:rsidRDefault="00E65510">
      <w:pPr>
        <w:rPr>
          <w:rFonts w:ascii="Calibri" w:eastAsia="Calibri" w:hAnsi="Calibri" w:cs="Calibri"/>
          <w:sz w:val="20"/>
          <w:szCs w:val="20"/>
        </w:rPr>
      </w:pPr>
    </w:p>
    <w:p w14:paraId="264D5BB9" w14:textId="77777777" w:rsidR="00E65510" w:rsidRDefault="00E65510">
      <w:pPr>
        <w:rPr>
          <w:rFonts w:ascii="Calibri" w:eastAsia="Calibri" w:hAnsi="Calibri" w:cs="Calibri"/>
          <w:sz w:val="20"/>
          <w:szCs w:val="20"/>
        </w:rPr>
      </w:pPr>
    </w:p>
    <w:p w14:paraId="00C49EFA" w14:textId="77777777" w:rsidR="00E65510" w:rsidRDefault="00E65510">
      <w:pPr>
        <w:rPr>
          <w:rFonts w:ascii="Calibri" w:eastAsia="Calibri" w:hAnsi="Calibri" w:cs="Calibri"/>
          <w:sz w:val="20"/>
          <w:szCs w:val="20"/>
        </w:rPr>
      </w:pPr>
    </w:p>
    <w:p w14:paraId="12139D56" w14:textId="77777777" w:rsidR="00E65510" w:rsidRDefault="00E65510">
      <w:pPr>
        <w:rPr>
          <w:rFonts w:ascii="Calibri" w:eastAsia="Calibri" w:hAnsi="Calibri" w:cs="Calibri"/>
          <w:sz w:val="20"/>
          <w:szCs w:val="20"/>
        </w:rPr>
      </w:pPr>
    </w:p>
    <w:p w14:paraId="1587AEC8" w14:textId="77777777" w:rsidR="00E65510" w:rsidRDefault="00E65510">
      <w:pPr>
        <w:rPr>
          <w:rFonts w:ascii="Calibri" w:eastAsia="Calibri" w:hAnsi="Calibri" w:cs="Calibri"/>
          <w:sz w:val="20"/>
          <w:szCs w:val="20"/>
        </w:rPr>
      </w:pPr>
    </w:p>
    <w:p w14:paraId="1148F907" w14:textId="77777777" w:rsidR="00E65510" w:rsidRDefault="00E65510">
      <w:pPr>
        <w:rPr>
          <w:rFonts w:ascii="Calibri" w:eastAsia="Calibri" w:hAnsi="Calibri" w:cs="Calibri"/>
          <w:sz w:val="20"/>
          <w:szCs w:val="20"/>
        </w:rPr>
      </w:pPr>
    </w:p>
    <w:p w14:paraId="37862C84" w14:textId="77777777" w:rsidR="00E65510" w:rsidRDefault="00000000">
      <w:pPr>
        <w:rPr>
          <w:rFonts w:ascii="Calibri" w:eastAsia="Calibri" w:hAnsi="Calibri" w:cs="Calibri"/>
          <w:sz w:val="20"/>
          <w:szCs w:val="20"/>
        </w:rPr>
      </w:pPr>
      <w:r>
        <w:rPr>
          <w:rFonts w:ascii="Calibri" w:eastAsia="Calibri" w:hAnsi="Calibri" w:cs="Calibri"/>
          <w:b/>
          <w:sz w:val="20"/>
          <w:szCs w:val="20"/>
        </w:rPr>
        <w:t>1.2</w:t>
      </w:r>
      <w:r>
        <w:rPr>
          <w:rFonts w:ascii="Calibri" w:eastAsia="Calibri" w:hAnsi="Calibri" w:cs="Calibri"/>
          <w:b/>
          <w:sz w:val="20"/>
          <w:szCs w:val="20"/>
        </w:rPr>
        <w:tab/>
        <w:t xml:space="preserve"> Basisondersteuning (MEEDOEN)</w:t>
      </w:r>
      <w:r>
        <w:rPr>
          <w:rFonts w:ascii="Calibri" w:eastAsia="Calibri" w:hAnsi="Calibri" w:cs="Calibri"/>
          <w:i/>
          <w:sz w:val="20"/>
          <w:szCs w:val="20"/>
        </w:rPr>
        <w:t xml:space="preserve"> </w:t>
      </w:r>
    </w:p>
    <w:p w14:paraId="3166912B" w14:textId="77777777" w:rsidR="00E65510" w:rsidRDefault="00000000">
      <w:pPr>
        <w:rPr>
          <w:rFonts w:ascii="Calibri" w:eastAsia="Calibri" w:hAnsi="Calibri" w:cs="Calibri"/>
          <w:i/>
          <w:color w:val="00B050"/>
          <w:sz w:val="20"/>
          <w:szCs w:val="20"/>
        </w:rPr>
      </w:pPr>
      <w:r>
        <w:rPr>
          <w:rFonts w:ascii="Calibri" w:eastAsia="Calibri" w:hAnsi="Calibri" w:cs="Calibri"/>
          <w:i/>
          <w:color w:val="00B050"/>
          <w:sz w:val="20"/>
          <w:szCs w:val="20"/>
        </w:rPr>
        <w:t xml:space="preserve">  </w:t>
      </w:r>
      <w:r>
        <w:rPr>
          <w:rFonts w:ascii="Calibri" w:eastAsia="Calibri" w:hAnsi="Calibri" w:cs="Calibri"/>
          <w:i/>
          <w:color w:val="00B050"/>
          <w:sz w:val="20"/>
          <w:szCs w:val="20"/>
        </w:rPr>
        <w:tab/>
      </w:r>
      <w:r>
        <w:rPr>
          <w:rFonts w:ascii="Calibri" w:eastAsia="Calibri" w:hAnsi="Calibri" w:cs="Calibri"/>
          <w:i/>
          <w:sz w:val="20"/>
          <w:szCs w:val="20"/>
        </w:rPr>
        <w:t>‘Kleine veranderingen in het speelveld’</w:t>
      </w:r>
    </w:p>
    <w:p w14:paraId="46DBEC3F" w14:textId="77777777" w:rsidR="00E65510"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Dit is de hulp die elke leerling kan krijgen, als dat nodig is. Binnen het Samenwerkingsverband Zuidoost-Friesland VO is afgesproken dat het niveau van deze ondersteuning de norm is die de onderwijsinspectie stelt aan de basiskwaliteit van het onderwijs.</w:t>
      </w:r>
      <w:r>
        <w:rPr>
          <w:rFonts w:ascii="Calibri" w:eastAsia="Calibri" w:hAnsi="Calibri" w:cs="Calibri"/>
          <w:color w:val="000000"/>
          <w:sz w:val="20"/>
          <w:szCs w:val="20"/>
        </w:rPr>
        <w:br/>
        <w:t xml:space="preserve">De meeste leerlingen kunnen met de basisondersteuning het onderwijsprogramma in hetzelfde tempo volgen als hun klasgenoten. Het niveau van de basisondersteuning staat in het ondersteuningsplan van het Samenwerkingsverband en in bijlage 1 van dit profiel. De basisondersteuning wordt dus niet apart beschreven. </w:t>
      </w:r>
    </w:p>
    <w:p w14:paraId="7E030D9E" w14:textId="77777777" w:rsidR="00E65510" w:rsidRDefault="00E65510">
      <w:pPr>
        <w:rPr>
          <w:rFonts w:ascii="Calibri" w:eastAsia="Calibri" w:hAnsi="Calibri" w:cs="Calibri"/>
          <w:sz w:val="20"/>
          <w:szCs w:val="20"/>
        </w:rPr>
      </w:pPr>
    </w:p>
    <w:p w14:paraId="562E5358" w14:textId="77777777" w:rsidR="00E65510" w:rsidRDefault="00E65510">
      <w:pPr>
        <w:rPr>
          <w:rFonts w:ascii="Calibri" w:eastAsia="Calibri" w:hAnsi="Calibri" w:cs="Calibri"/>
          <w:b/>
          <w:sz w:val="20"/>
          <w:szCs w:val="20"/>
        </w:rPr>
      </w:pPr>
    </w:p>
    <w:p w14:paraId="4A403501" w14:textId="77777777" w:rsidR="00E65510" w:rsidRDefault="00000000">
      <w:pPr>
        <w:rPr>
          <w:rFonts w:ascii="Calibri" w:eastAsia="Calibri" w:hAnsi="Calibri" w:cs="Calibri"/>
          <w:b/>
          <w:sz w:val="20"/>
          <w:szCs w:val="20"/>
        </w:rPr>
      </w:pPr>
      <w:r>
        <w:rPr>
          <w:rFonts w:ascii="Calibri" w:eastAsia="Calibri" w:hAnsi="Calibri" w:cs="Calibri"/>
          <w:b/>
          <w:sz w:val="20"/>
          <w:szCs w:val="20"/>
        </w:rPr>
        <w:lastRenderedPageBreak/>
        <w:t>1.3</w:t>
      </w:r>
      <w:r>
        <w:rPr>
          <w:rFonts w:ascii="Calibri" w:eastAsia="Calibri" w:hAnsi="Calibri" w:cs="Calibri"/>
          <w:b/>
          <w:sz w:val="20"/>
          <w:szCs w:val="20"/>
        </w:rPr>
        <w:tab/>
        <w:t>Extra ondersteuning (MEERDOEN)</w:t>
      </w:r>
    </w:p>
    <w:p w14:paraId="1C3E3FA2" w14:textId="77777777" w:rsidR="00E65510" w:rsidRDefault="00000000">
      <w:pPr>
        <w:rPr>
          <w:rFonts w:ascii="Calibri" w:eastAsia="Calibri" w:hAnsi="Calibri" w:cs="Calibri"/>
          <w:i/>
          <w:sz w:val="20"/>
          <w:szCs w:val="20"/>
        </w:rPr>
      </w:pPr>
      <w:r>
        <w:rPr>
          <w:rFonts w:ascii="Calibri" w:eastAsia="Calibri" w:hAnsi="Calibri" w:cs="Calibri"/>
          <w:sz w:val="20"/>
          <w:szCs w:val="20"/>
        </w:rPr>
        <w:tab/>
      </w:r>
      <w:r>
        <w:rPr>
          <w:rFonts w:ascii="Calibri" w:eastAsia="Calibri" w:hAnsi="Calibri" w:cs="Calibri"/>
          <w:i/>
          <w:sz w:val="20"/>
          <w:szCs w:val="20"/>
        </w:rPr>
        <w:t>‘Aanpassen van de spelregels’</w:t>
      </w:r>
    </w:p>
    <w:p w14:paraId="1B1BDC48" w14:textId="77777777" w:rsidR="00E65510"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Voor een aantal leerlingen is er meer nodig dan de ondersteuning in de basis, zoals: de structurele aanpassing van de regels van de opleiding. Voorbeelden zijn: aanpassingen in de begeleiding, in het onderwijsprogramma (de vakken), op welke manier toetsen worden afgenomen of in het schoolgebouw. De verwachting is dat door het oprekken van de ‘spelregels’ deze leerlingen het diploma kunnen halen. De hulp en aanpassingen worden voor een langere tijd voor deze individuele leerling ingezet. De school maakt maximale aanpassingen in het onderwijsaanbod, leermiddelen en personele inzet. Hiervoor wordt een plan opgesteld, dat wordt een Ontwikkelingsperspectiefplan (OPP) genoemd. Ouders en de leerling denken mee in het opstellen van dit OPP. Zo zijn de ouders en het kind constant en formeel betrokken bij de beslissingen over de aanpassingen in de begeleiding van het onderwijs.  </w:t>
      </w:r>
    </w:p>
    <w:p w14:paraId="16DE7300" w14:textId="77777777" w:rsidR="00E65510" w:rsidRDefault="00E65510">
      <w:pPr>
        <w:rPr>
          <w:rFonts w:ascii="Calibri" w:eastAsia="Calibri" w:hAnsi="Calibri" w:cs="Calibri"/>
          <w:sz w:val="20"/>
          <w:szCs w:val="20"/>
        </w:rPr>
      </w:pPr>
    </w:p>
    <w:p w14:paraId="6EEE8D5B" w14:textId="77777777" w:rsidR="00E65510" w:rsidRDefault="00000000">
      <w:pPr>
        <w:rPr>
          <w:rFonts w:ascii="Calibri" w:eastAsia="Calibri" w:hAnsi="Calibri" w:cs="Calibri"/>
          <w:b/>
          <w:sz w:val="20"/>
          <w:szCs w:val="20"/>
        </w:rPr>
      </w:pPr>
      <w:r>
        <w:rPr>
          <w:rFonts w:ascii="Calibri" w:eastAsia="Calibri" w:hAnsi="Calibri" w:cs="Calibri"/>
          <w:b/>
          <w:sz w:val="20"/>
          <w:szCs w:val="20"/>
        </w:rPr>
        <w:t xml:space="preserve">1.4 </w:t>
      </w:r>
      <w:r>
        <w:rPr>
          <w:rFonts w:ascii="Calibri" w:eastAsia="Calibri" w:hAnsi="Calibri" w:cs="Calibri"/>
          <w:b/>
          <w:sz w:val="20"/>
          <w:szCs w:val="20"/>
        </w:rPr>
        <w:tab/>
        <w:t>Speciale ondersteuning</w:t>
      </w:r>
    </w:p>
    <w:p w14:paraId="50B1CB67" w14:textId="77777777" w:rsidR="00E65510" w:rsidRDefault="00000000">
      <w:pPr>
        <w:rPr>
          <w:rFonts w:ascii="Calibri" w:eastAsia="Calibri" w:hAnsi="Calibri" w:cs="Calibri"/>
          <w:i/>
          <w:sz w:val="20"/>
          <w:szCs w:val="20"/>
        </w:rPr>
      </w:pPr>
      <w:r>
        <w:rPr>
          <w:rFonts w:ascii="Calibri" w:eastAsia="Calibri" w:hAnsi="Calibri" w:cs="Calibri"/>
          <w:sz w:val="20"/>
          <w:szCs w:val="20"/>
        </w:rPr>
        <w:tab/>
      </w:r>
      <w:r>
        <w:rPr>
          <w:rFonts w:ascii="Calibri" w:eastAsia="Calibri" w:hAnsi="Calibri" w:cs="Calibri"/>
          <w:i/>
          <w:sz w:val="20"/>
          <w:szCs w:val="20"/>
        </w:rPr>
        <w:t>‘Veranderen van speelveld’</w:t>
      </w:r>
    </w:p>
    <w:p w14:paraId="4FD50542" w14:textId="77777777" w:rsidR="00E65510" w:rsidRDefault="00000000">
      <w:pPr>
        <w:pBdr>
          <w:top w:val="nil"/>
          <w:left w:val="nil"/>
          <w:bottom w:val="nil"/>
          <w:right w:val="nil"/>
          <w:between w:val="nil"/>
        </w:pBdr>
        <w:rPr>
          <w:color w:val="000000"/>
        </w:rPr>
      </w:pPr>
      <w:r>
        <w:rPr>
          <w:rFonts w:ascii="Calibri" w:eastAsia="Calibri" w:hAnsi="Calibri" w:cs="Calibri"/>
          <w:color w:val="000000"/>
          <w:sz w:val="20"/>
          <w:szCs w:val="20"/>
        </w:rPr>
        <w:t xml:space="preserve">Soms kan de school de aanpassingen die een leerling nodig heeft, niet bieden. Dan </w:t>
      </w:r>
      <w:r>
        <w:rPr>
          <w:rFonts w:ascii="Calibri" w:eastAsia="Calibri" w:hAnsi="Calibri" w:cs="Calibri"/>
          <w:sz w:val="20"/>
          <w:szCs w:val="20"/>
        </w:rPr>
        <w:t>is</w:t>
      </w:r>
      <w:r>
        <w:rPr>
          <w:rFonts w:ascii="Calibri" w:eastAsia="Calibri" w:hAnsi="Calibri" w:cs="Calibri"/>
          <w:color w:val="000000"/>
          <w:sz w:val="20"/>
          <w:szCs w:val="20"/>
        </w:rPr>
        <w:t xml:space="preserve"> er binnen het samenwerkingsverband </w:t>
      </w:r>
      <w:r>
        <w:rPr>
          <w:rFonts w:ascii="Calibri" w:eastAsia="Calibri" w:hAnsi="Calibri" w:cs="Calibri"/>
          <w:sz w:val="20"/>
          <w:szCs w:val="20"/>
        </w:rPr>
        <w:t xml:space="preserve">een </w:t>
      </w:r>
      <w:r>
        <w:rPr>
          <w:rFonts w:ascii="Calibri" w:eastAsia="Calibri" w:hAnsi="Calibri" w:cs="Calibri"/>
          <w:color w:val="000000"/>
          <w:sz w:val="20"/>
          <w:szCs w:val="20"/>
        </w:rPr>
        <w:t>andere vormen van onderwijs: het VSO . Als een leerling op het VSO wordt geplaatst, wordt dit speciale ondersteuning genoemd. Het kan ook een samenwerkingsvorm tussen VSO en VO met inschrijving in het VSO zijn. Voor deze vorm van ondersteuning moet het samenwerkingsverband een indicatie afgeven.</w:t>
      </w:r>
      <w:r>
        <w:rPr>
          <w:color w:val="000000"/>
        </w:rPr>
        <w:t xml:space="preserve"> </w:t>
      </w:r>
      <w:r>
        <w:rPr>
          <w:color w:val="000000"/>
        </w:rPr>
        <w:br/>
      </w:r>
    </w:p>
    <w:p w14:paraId="3A37A2D2" w14:textId="77777777" w:rsidR="00E65510" w:rsidRDefault="00000000">
      <w:pPr>
        <w:pBdr>
          <w:top w:val="nil"/>
          <w:left w:val="nil"/>
          <w:bottom w:val="nil"/>
          <w:right w:val="nil"/>
          <w:between w:val="nil"/>
        </w:pBdr>
        <w:ind w:left="700" w:hanging="700"/>
        <w:rPr>
          <w:rFonts w:ascii="Calibri" w:eastAsia="Calibri" w:hAnsi="Calibri" w:cs="Calibri"/>
          <w:i/>
          <w:color w:val="000000"/>
          <w:sz w:val="20"/>
          <w:szCs w:val="20"/>
        </w:rPr>
      </w:pPr>
      <w:r>
        <w:rPr>
          <w:rFonts w:ascii="Calibri" w:eastAsia="Calibri" w:hAnsi="Calibri" w:cs="Calibri"/>
          <w:b/>
          <w:color w:val="000000"/>
          <w:sz w:val="20"/>
          <w:szCs w:val="20"/>
        </w:rPr>
        <w:t xml:space="preserve">1.5 </w:t>
      </w:r>
      <w:r>
        <w:rPr>
          <w:rFonts w:ascii="Calibri" w:eastAsia="Calibri" w:hAnsi="Calibri" w:cs="Calibri"/>
          <w:b/>
          <w:color w:val="000000"/>
          <w:sz w:val="20"/>
          <w:szCs w:val="20"/>
        </w:rPr>
        <w:tab/>
        <w:t>Als het aanbod niet passend blijkt bij de onderwijsbehoeften</w:t>
      </w:r>
      <w:r>
        <w:rPr>
          <w:rFonts w:ascii="Calibri" w:eastAsia="Calibri" w:hAnsi="Calibri" w:cs="Calibri"/>
          <w:color w:val="000000"/>
        </w:rPr>
        <w:br/>
      </w:r>
      <w:r>
        <w:rPr>
          <w:rFonts w:ascii="Calibri" w:eastAsia="Calibri" w:hAnsi="Calibri" w:cs="Calibri"/>
          <w:i/>
          <w:color w:val="000000"/>
          <w:sz w:val="20"/>
          <w:szCs w:val="20"/>
        </w:rPr>
        <w:t>‘grenzen aan de ondersteuning’</w:t>
      </w:r>
    </w:p>
    <w:p w14:paraId="036E3712" w14:textId="77777777" w:rsidR="00E65510"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i/>
          <w:color w:val="000000"/>
          <w:sz w:val="20"/>
          <w:szCs w:val="20"/>
        </w:rPr>
        <w:t>Aanpassingen zijn niet genoeg</w:t>
      </w:r>
      <w:r>
        <w:rPr>
          <w:rFonts w:ascii="Calibri" w:eastAsia="Calibri" w:hAnsi="Calibri" w:cs="Calibri"/>
          <w:color w:val="000000"/>
          <w:sz w:val="20"/>
          <w:szCs w:val="20"/>
        </w:rPr>
        <w:br/>
        <w:t>Soms zijn er verschillende aanpassingen en inspanningen gedaan om de leerling te helpen en komt de leerling na verloop van tijd toch niet tot leren. Dan zal de school samen met de ouder(s) op zoek gaan naar een andere, meer passende school. Dat is de zorgplicht die de school heeft.</w:t>
      </w:r>
    </w:p>
    <w:p w14:paraId="36436CC8" w14:textId="77777777" w:rsidR="00E65510" w:rsidRDefault="00000000">
      <w:pPr>
        <w:rPr>
          <w:rFonts w:ascii="Calibri" w:eastAsia="Calibri" w:hAnsi="Calibri" w:cs="Calibri"/>
          <w:sz w:val="20"/>
          <w:szCs w:val="20"/>
        </w:rPr>
      </w:pPr>
      <w:r>
        <w:rPr>
          <w:rFonts w:ascii="Calibri" w:eastAsia="Calibri" w:hAnsi="Calibri" w:cs="Calibri"/>
          <w:i/>
          <w:sz w:val="20"/>
          <w:szCs w:val="20"/>
        </w:rPr>
        <w:t>Na aanmelding</w:t>
      </w:r>
      <w:r>
        <w:rPr>
          <w:rFonts w:ascii="Calibri" w:eastAsia="Calibri" w:hAnsi="Calibri" w:cs="Calibri"/>
          <w:sz w:val="20"/>
          <w:szCs w:val="20"/>
        </w:rPr>
        <w:t xml:space="preserve"> </w:t>
      </w:r>
      <w:r>
        <w:rPr>
          <w:rFonts w:ascii="Calibri" w:eastAsia="Calibri" w:hAnsi="Calibri" w:cs="Calibri"/>
          <w:sz w:val="20"/>
          <w:szCs w:val="20"/>
        </w:rPr>
        <w:br/>
        <w:t>Wat de school kan bieden aan ‘</w:t>
      </w:r>
      <w:proofErr w:type="spellStart"/>
      <w:r>
        <w:rPr>
          <w:rFonts w:ascii="Calibri" w:eastAsia="Calibri" w:hAnsi="Calibri" w:cs="Calibri"/>
          <w:sz w:val="20"/>
          <w:szCs w:val="20"/>
        </w:rPr>
        <w:t>Meerdoen</w:t>
      </w:r>
      <w:proofErr w:type="spellEnd"/>
      <w:r>
        <w:rPr>
          <w:rFonts w:ascii="Calibri" w:eastAsia="Calibri" w:hAnsi="Calibri" w:cs="Calibri"/>
          <w:sz w:val="20"/>
          <w:szCs w:val="20"/>
        </w:rPr>
        <w:t xml:space="preserve">’ kan verschillen per school. Daarom is een leerling soms beter op zijn of haar plek op een andere school. Dan gaat de school, waar de leerling is aangemeld, met de ouder(s) op zoek naar de beste plek voor de leerling. Dat doet de school nadat goed onderzocht is of zij onderwijs kunnen bieden aan de leerling. De school heeft deze zorgplicht. </w:t>
      </w:r>
    </w:p>
    <w:p w14:paraId="53B0F3D2" w14:textId="77777777" w:rsidR="00E65510" w:rsidRDefault="00E65510">
      <w:pPr>
        <w:rPr>
          <w:rFonts w:ascii="Calibri" w:eastAsia="Calibri" w:hAnsi="Calibri" w:cs="Calibri"/>
          <w:color w:val="00B050"/>
          <w:sz w:val="20"/>
          <w:szCs w:val="20"/>
        </w:rPr>
      </w:pPr>
    </w:p>
    <w:p w14:paraId="46869DD9" w14:textId="77777777" w:rsidR="00E65510" w:rsidRDefault="00000000">
      <w:pPr>
        <w:rPr>
          <w:b/>
          <w:sz w:val="20"/>
          <w:szCs w:val="20"/>
        </w:rPr>
      </w:pPr>
      <w:r>
        <w:rPr>
          <w:rFonts w:ascii="Calibri" w:eastAsia="Calibri" w:hAnsi="Calibri" w:cs="Calibri"/>
          <w:sz w:val="20"/>
          <w:szCs w:val="20"/>
        </w:rPr>
        <w:t xml:space="preserve">Voor vragen over de ondersteuning op de school, de aanmelding en toelating kan er contact opgenomen worden met de contactpersoon voor toelating: </w:t>
      </w:r>
      <w:proofErr w:type="spellStart"/>
      <w:r>
        <w:rPr>
          <w:rFonts w:ascii="Calibri" w:eastAsia="Calibri" w:hAnsi="Calibri" w:cs="Calibri"/>
          <w:sz w:val="20"/>
          <w:szCs w:val="20"/>
        </w:rPr>
        <w:t>mevr</w:t>
      </w:r>
      <w:proofErr w:type="spellEnd"/>
      <w:r>
        <w:rPr>
          <w:rFonts w:ascii="Calibri" w:eastAsia="Calibri" w:hAnsi="Calibri" w:cs="Calibri"/>
          <w:sz w:val="20"/>
          <w:szCs w:val="20"/>
        </w:rPr>
        <w:t xml:space="preserve"> K de Rouwe of H van der Laan</w:t>
      </w:r>
    </w:p>
    <w:p w14:paraId="35627083" w14:textId="77777777" w:rsidR="00E65510" w:rsidRDefault="00000000">
      <w:pPr>
        <w:rPr>
          <w:rFonts w:ascii="Calibri" w:eastAsia="Calibri" w:hAnsi="Calibri" w:cs="Calibri"/>
          <w:sz w:val="20"/>
          <w:szCs w:val="20"/>
        </w:rPr>
      </w:pPr>
      <w:r>
        <w:br w:type="page"/>
      </w:r>
      <w:r>
        <w:rPr>
          <w:rFonts w:ascii="Calibri" w:eastAsia="Calibri" w:hAnsi="Calibri" w:cs="Calibri"/>
          <w:b/>
        </w:rPr>
        <w:lastRenderedPageBreak/>
        <w:t xml:space="preserve">Hoofdstuk 2 </w:t>
      </w:r>
      <w:r>
        <w:rPr>
          <w:rFonts w:ascii="Calibri" w:eastAsia="Calibri" w:hAnsi="Calibri" w:cs="Calibri"/>
          <w:b/>
        </w:rPr>
        <w:tab/>
      </w:r>
      <w:proofErr w:type="spellStart"/>
      <w:r>
        <w:rPr>
          <w:rFonts w:ascii="Calibri" w:eastAsia="Calibri" w:hAnsi="Calibri" w:cs="Calibri"/>
          <w:b/>
        </w:rPr>
        <w:t>Meerdoen</w:t>
      </w:r>
      <w:proofErr w:type="spellEnd"/>
      <w:r>
        <w:rPr>
          <w:rFonts w:ascii="Calibri" w:eastAsia="Calibri" w:hAnsi="Calibri" w:cs="Calibri"/>
          <w:b/>
        </w:rPr>
        <w:t xml:space="preserve"> binnen onze school</w:t>
      </w:r>
      <w:r>
        <w:rPr>
          <w:rFonts w:ascii="Calibri" w:eastAsia="Calibri" w:hAnsi="Calibri" w:cs="Calibri"/>
          <w:b/>
        </w:rPr>
        <w:br/>
      </w:r>
      <w:r>
        <w:rPr>
          <w:rFonts w:ascii="Calibri" w:eastAsia="Calibri" w:hAnsi="Calibri" w:cs="Calibri"/>
          <w:i/>
          <w:sz w:val="20"/>
          <w:szCs w:val="20"/>
        </w:rPr>
        <w:t xml:space="preserve">Ons </w:t>
      </w:r>
      <w:proofErr w:type="spellStart"/>
      <w:r>
        <w:rPr>
          <w:rFonts w:ascii="Calibri" w:eastAsia="Calibri" w:hAnsi="Calibri" w:cs="Calibri"/>
          <w:i/>
          <w:sz w:val="20"/>
          <w:szCs w:val="20"/>
        </w:rPr>
        <w:t>schoolondersteuningsprofiel</w:t>
      </w:r>
      <w:proofErr w:type="spellEnd"/>
      <w:r>
        <w:rPr>
          <w:rFonts w:ascii="Calibri" w:eastAsia="Calibri" w:hAnsi="Calibri" w:cs="Calibri"/>
          <w:b/>
        </w:rPr>
        <w:t xml:space="preserve"> </w:t>
      </w:r>
    </w:p>
    <w:p w14:paraId="1C8333E6" w14:textId="77777777" w:rsidR="00E65510"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In dit hoofdstuk legt de school uit op welke manier hulp wordt geboden, welke specialisten er binnen de school zijn en hoe bijzondere arrangementen zijn vormgegeven.</w:t>
      </w:r>
    </w:p>
    <w:p w14:paraId="706ABE04" w14:textId="77777777" w:rsidR="00E65510" w:rsidRDefault="00000000">
      <w:pPr>
        <w:pBdr>
          <w:top w:val="nil"/>
          <w:left w:val="nil"/>
          <w:bottom w:val="nil"/>
          <w:right w:val="nil"/>
          <w:between w:val="nil"/>
        </w:pBdr>
        <w:rPr>
          <w:rFonts w:ascii="Calibri" w:eastAsia="Calibri" w:hAnsi="Calibri" w:cs="Calibri"/>
          <w:b/>
          <w:sz w:val="20"/>
          <w:szCs w:val="20"/>
        </w:rPr>
      </w:pPr>
      <w:r>
        <w:rPr>
          <w:rFonts w:ascii="Calibri" w:eastAsia="Calibri" w:hAnsi="Calibri" w:cs="Calibri"/>
          <w:b/>
          <w:color w:val="000000"/>
          <w:sz w:val="20"/>
          <w:szCs w:val="20"/>
        </w:rPr>
        <w:t xml:space="preserve">2.1 </w:t>
      </w:r>
      <w:r>
        <w:rPr>
          <w:rFonts w:ascii="Calibri" w:eastAsia="Calibri" w:hAnsi="Calibri" w:cs="Calibri"/>
          <w:b/>
          <w:color w:val="000000"/>
          <w:sz w:val="20"/>
          <w:szCs w:val="20"/>
        </w:rPr>
        <w:tab/>
        <w:t xml:space="preserve">De visie op </w:t>
      </w:r>
      <w:proofErr w:type="spellStart"/>
      <w:r>
        <w:rPr>
          <w:rFonts w:ascii="Calibri" w:eastAsia="Calibri" w:hAnsi="Calibri" w:cs="Calibri"/>
          <w:b/>
          <w:color w:val="000000"/>
          <w:sz w:val="20"/>
          <w:szCs w:val="20"/>
        </w:rPr>
        <w:t>Meerdoen</w:t>
      </w:r>
      <w:proofErr w:type="spellEnd"/>
      <w:r>
        <w:rPr>
          <w:rFonts w:ascii="Calibri" w:eastAsia="Calibri" w:hAnsi="Calibri" w:cs="Calibri"/>
          <w:b/>
          <w:color w:val="000000"/>
          <w:sz w:val="20"/>
          <w:szCs w:val="20"/>
        </w:rPr>
        <w:t xml:space="preserve"> (extra ondersteuning) van </w:t>
      </w:r>
      <w:r>
        <w:rPr>
          <w:rFonts w:ascii="Calibri" w:eastAsia="Calibri" w:hAnsi="Calibri" w:cs="Calibri"/>
          <w:b/>
          <w:sz w:val="20"/>
          <w:szCs w:val="20"/>
        </w:rPr>
        <w:t>Singelland Burgum</w:t>
      </w:r>
    </w:p>
    <w:p w14:paraId="4A0899E3" w14:textId="77777777" w:rsidR="00E65510"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sz w:val="20"/>
          <w:szCs w:val="20"/>
        </w:rPr>
        <w:t>Leerlingen uit de regio binnen de grenzen van de zorg op maat bedienen.</w:t>
      </w:r>
    </w:p>
    <w:p w14:paraId="47046BD0" w14:textId="77777777" w:rsidR="00E65510" w:rsidRDefault="00000000">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2.2</w:t>
      </w:r>
      <w:r>
        <w:rPr>
          <w:rFonts w:ascii="Calibri" w:eastAsia="Calibri" w:hAnsi="Calibri" w:cs="Calibri"/>
          <w:b/>
          <w:color w:val="000000"/>
          <w:sz w:val="20"/>
          <w:szCs w:val="20"/>
        </w:rPr>
        <w:tab/>
        <w:t xml:space="preserve">Beschikbare rollen binnen de school </w:t>
      </w:r>
    </w:p>
    <w:p w14:paraId="0FA8D5F2" w14:textId="77777777" w:rsidR="00E65510"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Binnen het schoolteam zijn er verschillende mensen die met hun expertise hulp kunnen bieden aan de leerling. Deze zijn hieronder weergegeven. </w:t>
      </w:r>
    </w:p>
    <w:p w14:paraId="5B244E0C" w14:textId="77777777" w:rsidR="00E65510" w:rsidRDefault="00E65510">
      <w:pPr>
        <w:rPr>
          <w:rFonts w:ascii="Calibri" w:eastAsia="Calibri" w:hAnsi="Calibri" w:cs="Calibri"/>
          <w:sz w:val="20"/>
          <w:szCs w:val="20"/>
        </w:rPr>
      </w:pPr>
    </w:p>
    <w:tbl>
      <w:tblPr>
        <w:tblStyle w:val="aff9"/>
        <w:tblW w:w="82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67"/>
        <w:gridCol w:w="510"/>
        <w:gridCol w:w="4162"/>
      </w:tblGrid>
      <w:tr w:rsidR="00E65510" w14:paraId="5FC3287E" w14:textId="77777777">
        <w:tc>
          <w:tcPr>
            <w:tcW w:w="2972" w:type="dxa"/>
          </w:tcPr>
          <w:p w14:paraId="1AD317D9" w14:textId="77777777" w:rsidR="00E65510" w:rsidRDefault="00E65510">
            <w:pPr>
              <w:rPr>
                <w:rFonts w:ascii="Calibri" w:eastAsia="Calibri" w:hAnsi="Calibri" w:cs="Calibri"/>
                <w:i/>
                <w:sz w:val="20"/>
                <w:szCs w:val="20"/>
              </w:rPr>
            </w:pPr>
          </w:p>
        </w:tc>
        <w:tc>
          <w:tcPr>
            <w:tcW w:w="567" w:type="dxa"/>
          </w:tcPr>
          <w:p w14:paraId="2F46B27B" w14:textId="77777777" w:rsidR="00E65510" w:rsidRDefault="00000000">
            <w:pPr>
              <w:rPr>
                <w:rFonts w:ascii="Calibri" w:eastAsia="Calibri" w:hAnsi="Calibri" w:cs="Calibri"/>
                <w:i/>
                <w:sz w:val="20"/>
                <w:szCs w:val="20"/>
              </w:rPr>
            </w:pPr>
            <w:r>
              <w:rPr>
                <w:rFonts w:ascii="Calibri" w:eastAsia="Calibri" w:hAnsi="Calibri" w:cs="Calibri"/>
                <w:i/>
                <w:sz w:val="20"/>
                <w:szCs w:val="20"/>
              </w:rPr>
              <w:t>ja</w:t>
            </w:r>
          </w:p>
        </w:tc>
        <w:tc>
          <w:tcPr>
            <w:tcW w:w="510" w:type="dxa"/>
          </w:tcPr>
          <w:p w14:paraId="4639D992" w14:textId="77777777" w:rsidR="00E65510" w:rsidRDefault="00000000">
            <w:pPr>
              <w:rPr>
                <w:rFonts w:ascii="Calibri" w:eastAsia="Calibri" w:hAnsi="Calibri" w:cs="Calibri"/>
                <w:i/>
                <w:sz w:val="20"/>
                <w:szCs w:val="20"/>
              </w:rPr>
            </w:pPr>
            <w:r>
              <w:rPr>
                <w:rFonts w:ascii="Calibri" w:eastAsia="Calibri" w:hAnsi="Calibri" w:cs="Calibri"/>
                <w:i/>
                <w:sz w:val="20"/>
                <w:szCs w:val="20"/>
              </w:rPr>
              <w:t>nee</w:t>
            </w:r>
          </w:p>
        </w:tc>
        <w:tc>
          <w:tcPr>
            <w:tcW w:w="4162" w:type="dxa"/>
          </w:tcPr>
          <w:p w14:paraId="345C9B6B" w14:textId="77777777" w:rsidR="00E65510" w:rsidRDefault="00000000">
            <w:pPr>
              <w:rPr>
                <w:rFonts w:ascii="Calibri" w:eastAsia="Calibri" w:hAnsi="Calibri" w:cs="Calibri"/>
                <w:i/>
                <w:sz w:val="20"/>
                <w:szCs w:val="20"/>
              </w:rPr>
            </w:pPr>
            <w:r>
              <w:rPr>
                <w:rFonts w:ascii="Calibri" w:eastAsia="Calibri" w:hAnsi="Calibri" w:cs="Calibri"/>
                <w:i/>
                <w:sz w:val="20"/>
                <w:szCs w:val="20"/>
              </w:rPr>
              <w:t>toelichting</w:t>
            </w:r>
          </w:p>
        </w:tc>
      </w:tr>
      <w:tr w:rsidR="00E65510" w14:paraId="14247D02" w14:textId="77777777">
        <w:tc>
          <w:tcPr>
            <w:tcW w:w="2972" w:type="dxa"/>
          </w:tcPr>
          <w:p w14:paraId="5CF554B2" w14:textId="77777777" w:rsidR="00E65510" w:rsidRDefault="00000000">
            <w:pPr>
              <w:rPr>
                <w:rFonts w:ascii="Calibri" w:eastAsia="Calibri" w:hAnsi="Calibri" w:cs="Calibri"/>
                <w:sz w:val="20"/>
                <w:szCs w:val="20"/>
              </w:rPr>
            </w:pPr>
            <w:r>
              <w:rPr>
                <w:rFonts w:ascii="Calibri" w:eastAsia="Calibri" w:hAnsi="Calibri" w:cs="Calibri"/>
                <w:sz w:val="20"/>
                <w:szCs w:val="20"/>
              </w:rPr>
              <w:t>Ondersteuningscoördinator</w:t>
            </w:r>
          </w:p>
        </w:tc>
        <w:tc>
          <w:tcPr>
            <w:tcW w:w="567" w:type="dxa"/>
          </w:tcPr>
          <w:p w14:paraId="4ABF1238" w14:textId="77777777" w:rsidR="00E65510" w:rsidRDefault="00000000">
            <w:pPr>
              <w:jc w:val="center"/>
              <w:rPr>
                <w:rFonts w:ascii="Calibri" w:eastAsia="Calibri" w:hAnsi="Calibri" w:cs="Calibri"/>
                <w:sz w:val="20"/>
                <w:szCs w:val="20"/>
              </w:rPr>
            </w:pPr>
            <w:r>
              <w:rPr>
                <w:rFonts w:ascii="Calibri" w:eastAsia="Calibri" w:hAnsi="Calibri" w:cs="Calibri"/>
                <w:sz w:val="20"/>
                <w:szCs w:val="20"/>
              </w:rPr>
              <w:t>x</w:t>
            </w:r>
          </w:p>
        </w:tc>
        <w:tc>
          <w:tcPr>
            <w:tcW w:w="510" w:type="dxa"/>
          </w:tcPr>
          <w:p w14:paraId="1F2ADB38" w14:textId="77777777" w:rsidR="00E65510" w:rsidRDefault="00E65510">
            <w:pPr>
              <w:jc w:val="center"/>
              <w:rPr>
                <w:rFonts w:ascii="Calibri" w:eastAsia="Calibri" w:hAnsi="Calibri" w:cs="Calibri"/>
                <w:sz w:val="20"/>
                <w:szCs w:val="20"/>
              </w:rPr>
            </w:pPr>
          </w:p>
        </w:tc>
        <w:tc>
          <w:tcPr>
            <w:tcW w:w="4162" w:type="dxa"/>
          </w:tcPr>
          <w:p w14:paraId="4A28A3E6" w14:textId="77777777" w:rsidR="00E65510" w:rsidRDefault="00E65510">
            <w:pPr>
              <w:rPr>
                <w:rFonts w:ascii="Calibri" w:eastAsia="Calibri" w:hAnsi="Calibri" w:cs="Calibri"/>
                <w:sz w:val="20"/>
                <w:szCs w:val="20"/>
              </w:rPr>
            </w:pPr>
          </w:p>
        </w:tc>
      </w:tr>
      <w:tr w:rsidR="00E65510" w14:paraId="3446ACCE" w14:textId="77777777">
        <w:tc>
          <w:tcPr>
            <w:tcW w:w="2972" w:type="dxa"/>
          </w:tcPr>
          <w:p w14:paraId="56DC7005" w14:textId="77777777" w:rsidR="00E65510" w:rsidRDefault="00000000">
            <w:pPr>
              <w:rPr>
                <w:rFonts w:ascii="Calibri" w:eastAsia="Calibri" w:hAnsi="Calibri" w:cs="Calibri"/>
                <w:sz w:val="20"/>
                <w:szCs w:val="20"/>
              </w:rPr>
            </w:pPr>
            <w:r>
              <w:rPr>
                <w:rFonts w:ascii="Calibri" w:eastAsia="Calibri" w:hAnsi="Calibri" w:cs="Calibri"/>
                <w:sz w:val="20"/>
                <w:szCs w:val="20"/>
              </w:rPr>
              <w:t>Orthopedagoog</w:t>
            </w:r>
          </w:p>
        </w:tc>
        <w:tc>
          <w:tcPr>
            <w:tcW w:w="567" w:type="dxa"/>
          </w:tcPr>
          <w:p w14:paraId="61C255CB" w14:textId="77777777" w:rsidR="00E65510" w:rsidRDefault="00000000">
            <w:pPr>
              <w:jc w:val="center"/>
              <w:rPr>
                <w:rFonts w:ascii="Calibri" w:eastAsia="Calibri" w:hAnsi="Calibri" w:cs="Calibri"/>
                <w:sz w:val="20"/>
                <w:szCs w:val="20"/>
              </w:rPr>
            </w:pPr>
            <w:r>
              <w:rPr>
                <w:rFonts w:ascii="Calibri" w:eastAsia="Calibri" w:hAnsi="Calibri" w:cs="Calibri"/>
                <w:sz w:val="20"/>
                <w:szCs w:val="20"/>
              </w:rPr>
              <w:t>x</w:t>
            </w:r>
          </w:p>
        </w:tc>
        <w:tc>
          <w:tcPr>
            <w:tcW w:w="510" w:type="dxa"/>
          </w:tcPr>
          <w:p w14:paraId="77622EC0" w14:textId="77777777" w:rsidR="00E65510" w:rsidRDefault="00E65510">
            <w:pPr>
              <w:jc w:val="center"/>
              <w:rPr>
                <w:rFonts w:ascii="Calibri" w:eastAsia="Calibri" w:hAnsi="Calibri" w:cs="Calibri"/>
                <w:sz w:val="20"/>
                <w:szCs w:val="20"/>
              </w:rPr>
            </w:pPr>
          </w:p>
        </w:tc>
        <w:tc>
          <w:tcPr>
            <w:tcW w:w="4162" w:type="dxa"/>
          </w:tcPr>
          <w:p w14:paraId="0CA86C12" w14:textId="77777777" w:rsidR="00E65510" w:rsidRDefault="00000000">
            <w:pPr>
              <w:rPr>
                <w:rFonts w:ascii="Calibri" w:eastAsia="Calibri" w:hAnsi="Calibri" w:cs="Calibri"/>
                <w:sz w:val="20"/>
                <w:szCs w:val="20"/>
              </w:rPr>
            </w:pPr>
            <w:r>
              <w:rPr>
                <w:rFonts w:ascii="Calibri" w:eastAsia="Calibri" w:hAnsi="Calibri" w:cs="Calibri"/>
                <w:sz w:val="20"/>
                <w:szCs w:val="20"/>
              </w:rPr>
              <w:t>via ECS</w:t>
            </w:r>
          </w:p>
        </w:tc>
      </w:tr>
      <w:tr w:rsidR="00E65510" w14:paraId="7DF8853B" w14:textId="77777777">
        <w:tc>
          <w:tcPr>
            <w:tcW w:w="2972" w:type="dxa"/>
          </w:tcPr>
          <w:p w14:paraId="16603281" w14:textId="77777777" w:rsidR="00E65510" w:rsidRDefault="00000000">
            <w:pPr>
              <w:rPr>
                <w:rFonts w:ascii="Calibri" w:eastAsia="Calibri" w:hAnsi="Calibri" w:cs="Calibri"/>
                <w:sz w:val="20"/>
                <w:szCs w:val="20"/>
              </w:rPr>
            </w:pPr>
            <w:r>
              <w:rPr>
                <w:rFonts w:ascii="Calibri" w:eastAsia="Calibri" w:hAnsi="Calibri" w:cs="Calibri"/>
                <w:sz w:val="20"/>
                <w:szCs w:val="20"/>
              </w:rPr>
              <w:t>Psycholoog</w:t>
            </w:r>
          </w:p>
        </w:tc>
        <w:tc>
          <w:tcPr>
            <w:tcW w:w="567" w:type="dxa"/>
          </w:tcPr>
          <w:p w14:paraId="037E4646" w14:textId="77777777" w:rsidR="00E65510" w:rsidRDefault="00E65510">
            <w:pPr>
              <w:jc w:val="center"/>
              <w:rPr>
                <w:rFonts w:ascii="Calibri" w:eastAsia="Calibri" w:hAnsi="Calibri" w:cs="Calibri"/>
                <w:sz w:val="20"/>
                <w:szCs w:val="20"/>
              </w:rPr>
            </w:pPr>
          </w:p>
        </w:tc>
        <w:tc>
          <w:tcPr>
            <w:tcW w:w="510" w:type="dxa"/>
          </w:tcPr>
          <w:p w14:paraId="1E5AA2E1" w14:textId="77777777" w:rsidR="00E65510" w:rsidRDefault="00000000">
            <w:pPr>
              <w:jc w:val="center"/>
              <w:rPr>
                <w:rFonts w:ascii="Calibri" w:eastAsia="Calibri" w:hAnsi="Calibri" w:cs="Calibri"/>
                <w:sz w:val="20"/>
                <w:szCs w:val="20"/>
              </w:rPr>
            </w:pPr>
            <w:r>
              <w:rPr>
                <w:rFonts w:ascii="Calibri" w:eastAsia="Calibri" w:hAnsi="Calibri" w:cs="Calibri"/>
                <w:sz w:val="20"/>
                <w:szCs w:val="20"/>
              </w:rPr>
              <w:t>x</w:t>
            </w:r>
          </w:p>
        </w:tc>
        <w:tc>
          <w:tcPr>
            <w:tcW w:w="4162" w:type="dxa"/>
          </w:tcPr>
          <w:p w14:paraId="1627551A" w14:textId="77777777" w:rsidR="00E65510" w:rsidRDefault="00E65510">
            <w:pPr>
              <w:rPr>
                <w:rFonts w:ascii="Calibri" w:eastAsia="Calibri" w:hAnsi="Calibri" w:cs="Calibri"/>
                <w:sz w:val="20"/>
                <w:szCs w:val="20"/>
              </w:rPr>
            </w:pPr>
          </w:p>
        </w:tc>
      </w:tr>
      <w:tr w:rsidR="00E65510" w14:paraId="77F3EBA3" w14:textId="77777777">
        <w:tc>
          <w:tcPr>
            <w:tcW w:w="2972" w:type="dxa"/>
          </w:tcPr>
          <w:p w14:paraId="421C30E1" w14:textId="77777777" w:rsidR="00E65510" w:rsidRDefault="00000000">
            <w:pPr>
              <w:rPr>
                <w:rFonts w:ascii="Calibri" w:eastAsia="Calibri" w:hAnsi="Calibri" w:cs="Calibri"/>
                <w:sz w:val="20"/>
                <w:szCs w:val="20"/>
              </w:rPr>
            </w:pPr>
            <w:r>
              <w:rPr>
                <w:rFonts w:ascii="Calibri" w:eastAsia="Calibri" w:hAnsi="Calibri" w:cs="Calibri"/>
                <w:sz w:val="20"/>
                <w:szCs w:val="20"/>
              </w:rPr>
              <w:t>Dyslexiespecialist</w:t>
            </w:r>
          </w:p>
        </w:tc>
        <w:tc>
          <w:tcPr>
            <w:tcW w:w="567" w:type="dxa"/>
          </w:tcPr>
          <w:p w14:paraId="4E8BF8BC" w14:textId="77777777" w:rsidR="00E65510" w:rsidRDefault="00000000">
            <w:pPr>
              <w:jc w:val="center"/>
              <w:rPr>
                <w:rFonts w:ascii="Calibri" w:eastAsia="Calibri" w:hAnsi="Calibri" w:cs="Calibri"/>
                <w:sz w:val="20"/>
                <w:szCs w:val="20"/>
              </w:rPr>
            </w:pPr>
            <w:r>
              <w:rPr>
                <w:rFonts w:ascii="Calibri" w:eastAsia="Calibri" w:hAnsi="Calibri" w:cs="Calibri"/>
                <w:sz w:val="20"/>
                <w:szCs w:val="20"/>
              </w:rPr>
              <w:t>x</w:t>
            </w:r>
          </w:p>
        </w:tc>
        <w:tc>
          <w:tcPr>
            <w:tcW w:w="510" w:type="dxa"/>
          </w:tcPr>
          <w:p w14:paraId="6AD22BB2" w14:textId="77777777" w:rsidR="00E65510" w:rsidRDefault="00E65510">
            <w:pPr>
              <w:jc w:val="center"/>
              <w:rPr>
                <w:rFonts w:ascii="Calibri" w:eastAsia="Calibri" w:hAnsi="Calibri" w:cs="Calibri"/>
                <w:sz w:val="20"/>
                <w:szCs w:val="20"/>
              </w:rPr>
            </w:pPr>
          </w:p>
        </w:tc>
        <w:tc>
          <w:tcPr>
            <w:tcW w:w="4162" w:type="dxa"/>
          </w:tcPr>
          <w:p w14:paraId="1BE33EFB" w14:textId="77777777" w:rsidR="00E65510" w:rsidRDefault="00000000">
            <w:pPr>
              <w:rPr>
                <w:rFonts w:ascii="Calibri" w:eastAsia="Calibri" w:hAnsi="Calibri" w:cs="Calibri"/>
                <w:sz w:val="20"/>
                <w:szCs w:val="20"/>
              </w:rPr>
            </w:pPr>
            <w:r>
              <w:rPr>
                <w:rFonts w:ascii="Calibri" w:eastAsia="Calibri" w:hAnsi="Calibri" w:cs="Calibri"/>
                <w:sz w:val="20"/>
                <w:szCs w:val="20"/>
              </w:rPr>
              <w:t>via ECS</w:t>
            </w:r>
          </w:p>
        </w:tc>
      </w:tr>
      <w:tr w:rsidR="00E65510" w14:paraId="020D99AD" w14:textId="77777777">
        <w:tc>
          <w:tcPr>
            <w:tcW w:w="2972" w:type="dxa"/>
          </w:tcPr>
          <w:p w14:paraId="63A3BEDA" w14:textId="77777777" w:rsidR="00E65510" w:rsidRDefault="00000000">
            <w:pPr>
              <w:rPr>
                <w:rFonts w:ascii="Calibri" w:eastAsia="Calibri" w:hAnsi="Calibri" w:cs="Calibri"/>
                <w:sz w:val="20"/>
                <w:szCs w:val="20"/>
              </w:rPr>
            </w:pPr>
            <w:r>
              <w:rPr>
                <w:rFonts w:ascii="Calibri" w:eastAsia="Calibri" w:hAnsi="Calibri" w:cs="Calibri"/>
                <w:sz w:val="20"/>
                <w:szCs w:val="20"/>
              </w:rPr>
              <w:t>Schoolmaatschappelijk werker</w:t>
            </w:r>
          </w:p>
        </w:tc>
        <w:tc>
          <w:tcPr>
            <w:tcW w:w="567" w:type="dxa"/>
          </w:tcPr>
          <w:p w14:paraId="1BDDAE1A" w14:textId="77777777" w:rsidR="00E65510" w:rsidRDefault="00E65510">
            <w:pPr>
              <w:rPr>
                <w:rFonts w:ascii="Calibri" w:eastAsia="Calibri" w:hAnsi="Calibri" w:cs="Calibri"/>
                <w:sz w:val="20"/>
                <w:szCs w:val="20"/>
              </w:rPr>
            </w:pPr>
          </w:p>
        </w:tc>
        <w:tc>
          <w:tcPr>
            <w:tcW w:w="510" w:type="dxa"/>
          </w:tcPr>
          <w:p w14:paraId="226CED6B" w14:textId="77777777" w:rsidR="00E65510" w:rsidRDefault="00000000">
            <w:pPr>
              <w:jc w:val="center"/>
              <w:rPr>
                <w:rFonts w:ascii="Calibri" w:eastAsia="Calibri" w:hAnsi="Calibri" w:cs="Calibri"/>
                <w:sz w:val="20"/>
                <w:szCs w:val="20"/>
              </w:rPr>
            </w:pPr>
            <w:r>
              <w:rPr>
                <w:rFonts w:ascii="Calibri" w:eastAsia="Calibri" w:hAnsi="Calibri" w:cs="Calibri"/>
                <w:sz w:val="20"/>
                <w:szCs w:val="20"/>
              </w:rPr>
              <w:t>X</w:t>
            </w:r>
          </w:p>
        </w:tc>
        <w:tc>
          <w:tcPr>
            <w:tcW w:w="4162" w:type="dxa"/>
          </w:tcPr>
          <w:p w14:paraId="47DCF0C5" w14:textId="77777777" w:rsidR="00E65510" w:rsidRDefault="00E65510">
            <w:pPr>
              <w:rPr>
                <w:rFonts w:ascii="Calibri" w:eastAsia="Calibri" w:hAnsi="Calibri" w:cs="Calibri"/>
                <w:color w:val="FF0000"/>
                <w:sz w:val="20"/>
                <w:szCs w:val="20"/>
              </w:rPr>
            </w:pPr>
          </w:p>
        </w:tc>
      </w:tr>
      <w:tr w:rsidR="00E65510" w14:paraId="1714E2E8" w14:textId="77777777">
        <w:tc>
          <w:tcPr>
            <w:tcW w:w="2972" w:type="dxa"/>
          </w:tcPr>
          <w:p w14:paraId="5ECD28BC" w14:textId="77777777" w:rsidR="00E65510" w:rsidRDefault="00000000">
            <w:pPr>
              <w:rPr>
                <w:rFonts w:ascii="Calibri" w:eastAsia="Calibri" w:hAnsi="Calibri" w:cs="Calibri"/>
                <w:sz w:val="20"/>
                <w:szCs w:val="20"/>
              </w:rPr>
            </w:pPr>
            <w:r>
              <w:rPr>
                <w:rFonts w:ascii="Calibri" w:eastAsia="Calibri" w:hAnsi="Calibri" w:cs="Calibri"/>
                <w:sz w:val="20"/>
                <w:szCs w:val="20"/>
              </w:rPr>
              <w:t>Meer-hoogbegaafdheidspecialist</w:t>
            </w:r>
          </w:p>
        </w:tc>
        <w:tc>
          <w:tcPr>
            <w:tcW w:w="567" w:type="dxa"/>
          </w:tcPr>
          <w:p w14:paraId="7FA0988D" w14:textId="77777777" w:rsidR="00E65510" w:rsidRDefault="00E65510">
            <w:pPr>
              <w:jc w:val="center"/>
              <w:rPr>
                <w:rFonts w:ascii="Calibri" w:eastAsia="Calibri" w:hAnsi="Calibri" w:cs="Calibri"/>
                <w:sz w:val="20"/>
                <w:szCs w:val="20"/>
              </w:rPr>
            </w:pPr>
          </w:p>
        </w:tc>
        <w:tc>
          <w:tcPr>
            <w:tcW w:w="510" w:type="dxa"/>
          </w:tcPr>
          <w:p w14:paraId="4F094B6A" w14:textId="77777777" w:rsidR="00E65510" w:rsidRDefault="00000000">
            <w:pPr>
              <w:jc w:val="center"/>
              <w:rPr>
                <w:rFonts w:ascii="Calibri" w:eastAsia="Calibri" w:hAnsi="Calibri" w:cs="Calibri"/>
                <w:sz w:val="20"/>
                <w:szCs w:val="20"/>
              </w:rPr>
            </w:pPr>
            <w:r>
              <w:rPr>
                <w:rFonts w:ascii="Calibri" w:eastAsia="Calibri" w:hAnsi="Calibri" w:cs="Calibri"/>
                <w:sz w:val="20"/>
                <w:szCs w:val="20"/>
              </w:rPr>
              <w:t>x</w:t>
            </w:r>
          </w:p>
        </w:tc>
        <w:tc>
          <w:tcPr>
            <w:tcW w:w="4162" w:type="dxa"/>
          </w:tcPr>
          <w:p w14:paraId="329EF474" w14:textId="77777777" w:rsidR="00E65510" w:rsidRDefault="00E65510">
            <w:pPr>
              <w:rPr>
                <w:rFonts w:ascii="Calibri" w:eastAsia="Calibri" w:hAnsi="Calibri" w:cs="Calibri"/>
                <w:sz w:val="20"/>
                <w:szCs w:val="20"/>
              </w:rPr>
            </w:pPr>
          </w:p>
        </w:tc>
      </w:tr>
      <w:tr w:rsidR="00E65510" w14:paraId="0F59D5E1" w14:textId="77777777">
        <w:tc>
          <w:tcPr>
            <w:tcW w:w="2972" w:type="dxa"/>
          </w:tcPr>
          <w:p w14:paraId="17518CD1" w14:textId="77777777" w:rsidR="00E65510" w:rsidRDefault="00000000">
            <w:pPr>
              <w:rPr>
                <w:rFonts w:ascii="Calibri" w:eastAsia="Calibri" w:hAnsi="Calibri" w:cs="Calibri"/>
                <w:sz w:val="20"/>
                <w:szCs w:val="20"/>
              </w:rPr>
            </w:pPr>
            <w:r>
              <w:rPr>
                <w:rFonts w:ascii="Calibri" w:eastAsia="Calibri" w:hAnsi="Calibri" w:cs="Calibri"/>
                <w:sz w:val="20"/>
                <w:szCs w:val="20"/>
              </w:rPr>
              <w:t>NT2 specialist</w:t>
            </w:r>
          </w:p>
        </w:tc>
        <w:tc>
          <w:tcPr>
            <w:tcW w:w="567" w:type="dxa"/>
          </w:tcPr>
          <w:p w14:paraId="2E93D9AF" w14:textId="77777777" w:rsidR="00E65510" w:rsidRDefault="00000000">
            <w:pPr>
              <w:jc w:val="center"/>
              <w:rPr>
                <w:rFonts w:ascii="Calibri" w:eastAsia="Calibri" w:hAnsi="Calibri" w:cs="Calibri"/>
                <w:sz w:val="20"/>
                <w:szCs w:val="20"/>
              </w:rPr>
            </w:pPr>
            <w:r>
              <w:rPr>
                <w:rFonts w:ascii="Calibri" w:eastAsia="Calibri" w:hAnsi="Calibri" w:cs="Calibri"/>
                <w:sz w:val="20"/>
                <w:szCs w:val="20"/>
              </w:rPr>
              <w:t>x</w:t>
            </w:r>
          </w:p>
        </w:tc>
        <w:tc>
          <w:tcPr>
            <w:tcW w:w="510" w:type="dxa"/>
          </w:tcPr>
          <w:p w14:paraId="7912EB68" w14:textId="77777777" w:rsidR="00E65510" w:rsidRDefault="00E65510">
            <w:pPr>
              <w:jc w:val="center"/>
              <w:rPr>
                <w:rFonts w:ascii="Calibri" w:eastAsia="Calibri" w:hAnsi="Calibri" w:cs="Calibri"/>
                <w:sz w:val="20"/>
                <w:szCs w:val="20"/>
              </w:rPr>
            </w:pPr>
          </w:p>
        </w:tc>
        <w:tc>
          <w:tcPr>
            <w:tcW w:w="4162" w:type="dxa"/>
          </w:tcPr>
          <w:p w14:paraId="65DDF701" w14:textId="77777777" w:rsidR="00E65510" w:rsidRDefault="00000000">
            <w:pPr>
              <w:rPr>
                <w:rFonts w:ascii="Calibri" w:eastAsia="Calibri" w:hAnsi="Calibri" w:cs="Calibri"/>
                <w:sz w:val="20"/>
                <w:szCs w:val="20"/>
              </w:rPr>
            </w:pPr>
            <w:r>
              <w:rPr>
                <w:rFonts w:ascii="Calibri" w:eastAsia="Calibri" w:hAnsi="Calibri" w:cs="Calibri"/>
                <w:sz w:val="20"/>
                <w:szCs w:val="20"/>
              </w:rPr>
              <w:t>via ISK</w:t>
            </w:r>
          </w:p>
        </w:tc>
      </w:tr>
      <w:tr w:rsidR="00E65510" w14:paraId="18757ED7" w14:textId="77777777">
        <w:tc>
          <w:tcPr>
            <w:tcW w:w="2972" w:type="dxa"/>
          </w:tcPr>
          <w:p w14:paraId="046EDD87" w14:textId="77777777" w:rsidR="00E65510" w:rsidRDefault="00000000">
            <w:pPr>
              <w:rPr>
                <w:rFonts w:ascii="Calibri" w:eastAsia="Calibri" w:hAnsi="Calibri" w:cs="Calibri"/>
                <w:sz w:val="20"/>
                <w:szCs w:val="20"/>
              </w:rPr>
            </w:pPr>
            <w:r>
              <w:rPr>
                <w:rFonts w:ascii="Calibri" w:eastAsia="Calibri" w:hAnsi="Calibri" w:cs="Calibri"/>
                <w:sz w:val="20"/>
                <w:szCs w:val="20"/>
              </w:rPr>
              <w:t>Logopedist</w:t>
            </w:r>
          </w:p>
        </w:tc>
        <w:tc>
          <w:tcPr>
            <w:tcW w:w="567" w:type="dxa"/>
          </w:tcPr>
          <w:p w14:paraId="2C352DC8" w14:textId="77777777" w:rsidR="00E65510" w:rsidRDefault="00E65510">
            <w:pPr>
              <w:jc w:val="center"/>
              <w:rPr>
                <w:rFonts w:ascii="Calibri" w:eastAsia="Calibri" w:hAnsi="Calibri" w:cs="Calibri"/>
                <w:sz w:val="20"/>
                <w:szCs w:val="20"/>
              </w:rPr>
            </w:pPr>
          </w:p>
        </w:tc>
        <w:tc>
          <w:tcPr>
            <w:tcW w:w="510" w:type="dxa"/>
          </w:tcPr>
          <w:p w14:paraId="0F2A0BCE" w14:textId="77777777" w:rsidR="00E65510" w:rsidRDefault="00000000">
            <w:pPr>
              <w:jc w:val="center"/>
              <w:rPr>
                <w:rFonts w:ascii="Calibri" w:eastAsia="Calibri" w:hAnsi="Calibri" w:cs="Calibri"/>
                <w:sz w:val="20"/>
                <w:szCs w:val="20"/>
              </w:rPr>
            </w:pPr>
            <w:r>
              <w:rPr>
                <w:rFonts w:ascii="Calibri" w:eastAsia="Calibri" w:hAnsi="Calibri" w:cs="Calibri"/>
                <w:sz w:val="20"/>
                <w:szCs w:val="20"/>
              </w:rPr>
              <w:t>x</w:t>
            </w:r>
          </w:p>
        </w:tc>
        <w:tc>
          <w:tcPr>
            <w:tcW w:w="4162" w:type="dxa"/>
          </w:tcPr>
          <w:p w14:paraId="5B138F83" w14:textId="77777777" w:rsidR="00E65510" w:rsidRDefault="00E65510">
            <w:pPr>
              <w:rPr>
                <w:rFonts w:ascii="Calibri" w:eastAsia="Calibri" w:hAnsi="Calibri" w:cs="Calibri"/>
                <w:sz w:val="20"/>
                <w:szCs w:val="20"/>
              </w:rPr>
            </w:pPr>
          </w:p>
        </w:tc>
      </w:tr>
      <w:tr w:rsidR="00E65510" w14:paraId="2B6B355A" w14:textId="77777777">
        <w:tc>
          <w:tcPr>
            <w:tcW w:w="2972" w:type="dxa"/>
          </w:tcPr>
          <w:p w14:paraId="6E8FC74F"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Anders: </w:t>
            </w:r>
          </w:p>
        </w:tc>
        <w:tc>
          <w:tcPr>
            <w:tcW w:w="567" w:type="dxa"/>
          </w:tcPr>
          <w:p w14:paraId="1CDE0D4C" w14:textId="77777777" w:rsidR="00E65510" w:rsidRDefault="00E65510">
            <w:pPr>
              <w:jc w:val="center"/>
              <w:rPr>
                <w:rFonts w:ascii="Calibri" w:eastAsia="Calibri" w:hAnsi="Calibri" w:cs="Calibri"/>
                <w:sz w:val="20"/>
                <w:szCs w:val="20"/>
              </w:rPr>
            </w:pPr>
          </w:p>
        </w:tc>
        <w:tc>
          <w:tcPr>
            <w:tcW w:w="510" w:type="dxa"/>
          </w:tcPr>
          <w:p w14:paraId="0DB0F028" w14:textId="77777777" w:rsidR="00E65510" w:rsidRDefault="00E65510">
            <w:pPr>
              <w:jc w:val="center"/>
              <w:rPr>
                <w:rFonts w:ascii="Calibri" w:eastAsia="Calibri" w:hAnsi="Calibri" w:cs="Calibri"/>
                <w:sz w:val="20"/>
                <w:szCs w:val="20"/>
              </w:rPr>
            </w:pPr>
          </w:p>
        </w:tc>
        <w:tc>
          <w:tcPr>
            <w:tcW w:w="4162" w:type="dxa"/>
          </w:tcPr>
          <w:p w14:paraId="57F9F650" w14:textId="77777777" w:rsidR="00E65510" w:rsidRDefault="00E65510">
            <w:pPr>
              <w:rPr>
                <w:rFonts w:ascii="Calibri" w:eastAsia="Calibri" w:hAnsi="Calibri" w:cs="Calibri"/>
                <w:sz w:val="20"/>
                <w:szCs w:val="20"/>
              </w:rPr>
            </w:pPr>
          </w:p>
        </w:tc>
      </w:tr>
      <w:tr w:rsidR="00E65510" w14:paraId="18DD2460" w14:textId="77777777">
        <w:tc>
          <w:tcPr>
            <w:tcW w:w="2972" w:type="dxa"/>
          </w:tcPr>
          <w:p w14:paraId="4AEA92D0" w14:textId="77777777" w:rsidR="00E65510" w:rsidRDefault="00000000">
            <w:pPr>
              <w:rPr>
                <w:rFonts w:ascii="Calibri" w:eastAsia="Calibri" w:hAnsi="Calibri" w:cs="Calibri"/>
                <w:sz w:val="20"/>
                <w:szCs w:val="20"/>
              </w:rPr>
            </w:pPr>
            <w:r>
              <w:rPr>
                <w:rFonts w:ascii="Calibri" w:eastAsia="Calibri" w:hAnsi="Calibri" w:cs="Calibri"/>
                <w:sz w:val="20"/>
                <w:szCs w:val="20"/>
              </w:rPr>
              <w:t>Consulent Passend Onderwijs</w:t>
            </w:r>
          </w:p>
        </w:tc>
        <w:tc>
          <w:tcPr>
            <w:tcW w:w="567" w:type="dxa"/>
          </w:tcPr>
          <w:p w14:paraId="240F1C97" w14:textId="77777777" w:rsidR="00E65510" w:rsidRDefault="00000000">
            <w:pPr>
              <w:jc w:val="center"/>
              <w:rPr>
                <w:rFonts w:ascii="Calibri" w:eastAsia="Calibri" w:hAnsi="Calibri" w:cs="Calibri"/>
                <w:sz w:val="20"/>
                <w:szCs w:val="20"/>
              </w:rPr>
            </w:pPr>
            <w:r>
              <w:rPr>
                <w:rFonts w:ascii="Calibri" w:eastAsia="Calibri" w:hAnsi="Calibri" w:cs="Calibri"/>
                <w:sz w:val="20"/>
                <w:szCs w:val="20"/>
              </w:rPr>
              <w:t>x</w:t>
            </w:r>
          </w:p>
        </w:tc>
        <w:tc>
          <w:tcPr>
            <w:tcW w:w="510" w:type="dxa"/>
          </w:tcPr>
          <w:p w14:paraId="72C89D53" w14:textId="77777777" w:rsidR="00E65510" w:rsidRDefault="00E65510">
            <w:pPr>
              <w:jc w:val="center"/>
              <w:rPr>
                <w:rFonts w:ascii="Calibri" w:eastAsia="Calibri" w:hAnsi="Calibri" w:cs="Calibri"/>
                <w:sz w:val="20"/>
                <w:szCs w:val="20"/>
              </w:rPr>
            </w:pPr>
          </w:p>
        </w:tc>
        <w:tc>
          <w:tcPr>
            <w:tcW w:w="4162" w:type="dxa"/>
          </w:tcPr>
          <w:p w14:paraId="15487C81" w14:textId="77777777" w:rsidR="00E65510" w:rsidRDefault="00000000">
            <w:pPr>
              <w:rPr>
                <w:rFonts w:ascii="Calibri" w:eastAsia="Calibri" w:hAnsi="Calibri" w:cs="Calibri"/>
                <w:sz w:val="20"/>
                <w:szCs w:val="20"/>
              </w:rPr>
            </w:pPr>
            <w:r>
              <w:rPr>
                <w:rFonts w:ascii="Calibri" w:eastAsia="Calibri" w:hAnsi="Calibri" w:cs="Calibri"/>
                <w:sz w:val="20"/>
                <w:szCs w:val="20"/>
              </w:rPr>
              <w:t>Via het samenwerkingsverband</w:t>
            </w:r>
          </w:p>
        </w:tc>
      </w:tr>
      <w:tr w:rsidR="00E65510" w14:paraId="1ADC056B" w14:textId="77777777">
        <w:tc>
          <w:tcPr>
            <w:tcW w:w="2972" w:type="dxa"/>
          </w:tcPr>
          <w:p w14:paraId="76C94399" w14:textId="77777777" w:rsidR="00E65510" w:rsidRDefault="00000000">
            <w:pPr>
              <w:rPr>
                <w:rFonts w:ascii="Calibri" w:eastAsia="Calibri" w:hAnsi="Calibri" w:cs="Calibri"/>
                <w:sz w:val="20"/>
                <w:szCs w:val="20"/>
              </w:rPr>
            </w:pPr>
            <w:r>
              <w:rPr>
                <w:rFonts w:ascii="Calibri" w:eastAsia="Calibri" w:hAnsi="Calibri" w:cs="Calibri"/>
                <w:sz w:val="20"/>
                <w:szCs w:val="20"/>
              </w:rPr>
              <w:t>Life coach</w:t>
            </w:r>
          </w:p>
        </w:tc>
        <w:tc>
          <w:tcPr>
            <w:tcW w:w="567" w:type="dxa"/>
          </w:tcPr>
          <w:p w14:paraId="223344C9" w14:textId="77777777" w:rsidR="00E65510" w:rsidRDefault="00000000">
            <w:pPr>
              <w:jc w:val="center"/>
              <w:rPr>
                <w:rFonts w:ascii="Calibri" w:eastAsia="Calibri" w:hAnsi="Calibri" w:cs="Calibri"/>
                <w:sz w:val="20"/>
                <w:szCs w:val="20"/>
              </w:rPr>
            </w:pPr>
            <w:r>
              <w:rPr>
                <w:rFonts w:ascii="Calibri" w:eastAsia="Calibri" w:hAnsi="Calibri" w:cs="Calibri"/>
                <w:sz w:val="20"/>
                <w:szCs w:val="20"/>
              </w:rPr>
              <w:t>x</w:t>
            </w:r>
          </w:p>
        </w:tc>
        <w:tc>
          <w:tcPr>
            <w:tcW w:w="510" w:type="dxa"/>
          </w:tcPr>
          <w:p w14:paraId="23E2A4C5" w14:textId="77777777" w:rsidR="00E65510" w:rsidRDefault="00E65510">
            <w:pPr>
              <w:jc w:val="center"/>
              <w:rPr>
                <w:sz w:val="20"/>
                <w:szCs w:val="20"/>
              </w:rPr>
            </w:pPr>
          </w:p>
        </w:tc>
        <w:tc>
          <w:tcPr>
            <w:tcW w:w="4162" w:type="dxa"/>
          </w:tcPr>
          <w:p w14:paraId="48D7D390" w14:textId="77777777" w:rsidR="00E65510" w:rsidRDefault="00000000">
            <w:pPr>
              <w:rPr>
                <w:rFonts w:ascii="Calibri" w:eastAsia="Calibri" w:hAnsi="Calibri" w:cs="Calibri"/>
                <w:sz w:val="20"/>
                <w:szCs w:val="20"/>
              </w:rPr>
            </w:pPr>
            <w:r>
              <w:rPr>
                <w:rFonts w:ascii="Calibri" w:eastAsia="Calibri" w:hAnsi="Calibri" w:cs="Calibri"/>
                <w:sz w:val="20"/>
                <w:szCs w:val="20"/>
              </w:rPr>
              <w:t>Via het samenwerkingsverband</w:t>
            </w:r>
          </w:p>
        </w:tc>
      </w:tr>
      <w:tr w:rsidR="00E65510" w14:paraId="3E490B80" w14:textId="77777777">
        <w:tc>
          <w:tcPr>
            <w:tcW w:w="2972" w:type="dxa"/>
          </w:tcPr>
          <w:p w14:paraId="05C8A601" w14:textId="77777777" w:rsidR="00E65510" w:rsidRDefault="00000000">
            <w:pPr>
              <w:rPr>
                <w:rFonts w:ascii="Calibri" w:eastAsia="Calibri" w:hAnsi="Calibri" w:cs="Calibri"/>
                <w:sz w:val="20"/>
                <w:szCs w:val="20"/>
              </w:rPr>
            </w:pPr>
            <w:r>
              <w:rPr>
                <w:rFonts w:ascii="Calibri" w:eastAsia="Calibri" w:hAnsi="Calibri" w:cs="Calibri"/>
                <w:sz w:val="20"/>
                <w:szCs w:val="20"/>
              </w:rPr>
              <w:t>Steunpunt Onderwijs Noord</w:t>
            </w:r>
          </w:p>
        </w:tc>
        <w:tc>
          <w:tcPr>
            <w:tcW w:w="567" w:type="dxa"/>
          </w:tcPr>
          <w:p w14:paraId="7D951674" w14:textId="77777777" w:rsidR="00E65510" w:rsidRDefault="00000000">
            <w:pPr>
              <w:jc w:val="center"/>
              <w:rPr>
                <w:rFonts w:ascii="Calibri" w:eastAsia="Calibri" w:hAnsi="Calibri" w:cs="Calibri"/>
                <w:sz w:val="20"/>
                <w:szCs w:val="20"/>
              </w:rPr>
            </w:pPr>
            <w:r>
              <w:rPr>
                <w:rFonts w:ascii="Calibri" w:eastAsia="Calibri" w:hAnsi="Calibri" w:cs="Calibri"/>
                <w:sz w:val="20"/>
                <w:szCs w:val="20"/>
              </w:rPr>
              <w:t>x</w:t>
            </w:r>
          </w:p>
        </w:tc>
        <w:tc>
          <w:tcPr>
            <w:tcW w:w="510" w:type="dxa"/>
          </w:tcPr>
          <w:p w14:paraId="5B8B52C8" w14:textId="77777777" w:rsidR="00E65510" w:rsidRDefault="00E65510">
            <w:pPr>
              <w:jc w:val="center"/>
              <w:rPr>
                <w:sz w:val="20"/>
                <w:szCs w:val="20"/>
              </w:rPr>
            </w:pPr>
          </w:p>
        </w:tc>
        <w:tc>
          <w:tcPr>
            <w:tcW w:w="4162" w:type="dxa"/>
          </w:tcPr>
          <w:p w14:paraId="0AF39934" w14:textId="77777777" w:rsidR="00E65510" w:rsidRDefault="00000000">
            <w:pPr>
              <w:rPr>
                <w:rFonts w:ascii="Calibri" w:eastAsia="Calibri" w:hAnsi="Calibri" w:cs="Calibri"/>
                <w:sz w:val="20"/>
                <w:szCs w:val="20"/>
              </w:rPr>
            </w:pPr>
            <w:r>
              <w:rPr>
                <w:rFonts w:ascii="Calibri" w:eastAsia="Calibri" w:hAnsi="Calibri" w:cs="Calibri"/>
                <w:sz w:val="20"/>
                <w:szCs w:val="20"/>
              </w:rPr>
              <w:t>Via het samenwerkingsverband</w:t>
            </w:r>
            <w:r>
              <w:rPr>
                <w:rFonts w:ascii="Calibri" w:eastAsia="Calibri" w:hAnsi="Calibri" w:cs="Calibri"/>
                <w:sz w:val="20"/>
                <w:szCs w:val="20"/>
              </w:rPr>
              <w:br/>
            </w:r>
            <w:r>
              <w:rPr>
                <w:rFonts w:ascii="Calibri" w:eastAsia="Calibri" w:hAnsi="Calibri" w:cs="Calibri"/>
                <w:sz w:val="18"/>
                <w:szCs w:val="18"/>
              </w:rPr>
              <w:t>(NB gemaximeerd aantal uren)</w:t>
            </w:r>
          </w:p>
        </w:tc>
      </w:tr>
      <w:tr w:rsidR="00E65510" w14:paraId="072E79DB" w14:textId="77777777">
        <w:tc>
          <w:tcPr>
            <w:tcW w:w="2972" w:type="dxa"/>
          </w:tcPr>
          <w:p w14:paraId="134AFC67" w14:textId="77777777" w:rsidR="00E65510" w:rsidRDefault="00000000">
            <w:pPr>
              <w:rPr>
                <w:rFonts w:ascii="Calibri" w:eastAsia="Calibri" w:hAnsi="Calibri" w:cs="Calibri"/>
                <w:sz w:val="20"/>
                <w:szCs w:val="20"/>
              </w:rPr>
            </w:pPr>
            <w:r>
              <w:rPr>
                <w:rFonts w:ascii="Calibri" w:eastAsia="Calibri" w:hAnsi="Calibri" w:cs="Calibri"/>
                <w:sz w:val="20"/>
                <w:szCs w:val="20"/>
              </w:rPr>
              <w:t>GIS gebiedsteam in school</w:t>
            </w:r>
          </w:p>
        </w:tc>
        <w:tc>
          <w:tcPr>
            <w:tcW w:w="567" w:type="dxa"/>
          </w:tcPr>
          <w:p w14:paraId="3EC1B929" w14:textId="77777777" w:rsidR="00E65510" w:rsidRDefault="00000000">
            <w:pPr>
              <w:jc w:val="center"/>
              <w:rPr>
                <w:rFonts w:ascii="Calibri" w:eastAsia="Calibri" w:hAnsi="Calibri" w:cs="Calibri"/>
                <w:sz w:val="20"/>
                <w:szCs w:val="20"/>
              </w:rPr>
            </w:pPr>
            <w:r>
              <w:rPr>
                <w:rFonts w:ascii="Calibri" w:eastAsia="Calibri" w:hAnsi="Calibri" w:cs="Calibri"/>
                <w:sz w:val="20"/>
                <w:szCs w:val="20"/>
              </w:rPr>
              <w:t>x</w:t>
            </w:r>
          </w:p>
        </w:tc>
        <w:tc>
          <w:tcPr>
            <w:tcW w:w="510" w:type="dxa"/>
          </w:tcPr>
          <w:p w14:paraId="28E92726" w14:textId="77777777" w:rsidR="00E65510" w:rsidRDefault="00E65510">
            <w:pPr>
              <w:jc w:val="center"/>
              <w:rPr>
                <w:sz w:val="20"/>
                <w:szCs w:val="20"/>
              </w:rPr>
            </w:pPr>
          </w:p>
        </w:tc>
        <w:tc>
          <w:tcPr>
            <w:tcW w:w="4162" w:type="dxa"/>
          </w:tcPr>
          <w:p w14:paraId="138F9AB3" w14:textId="77777777" w:rsidR="00E65510" w:rsidRDefault="00000000">
            <w:pPr>
              <w:rPr>
                <w:rFonts w:ascii="Calibri" w:eastAsia="Calibri" w:hAnsi="Calibri" w:cs="Calibri"/>
                <w:sz w:val="20"/>
                <w:szCs w:val="20"/>
              </w:rPr>
            </w:pPr>
            <w:r>
              <w:rPr>
                <w:rFonts w:ascii="Calibri" w:eastAsia="Calibri" w:hAnsi="Calibri" w:cs="Calibri"/>
                <w:sz w:val="20"/>
                <w:szCs w:val="20"/>
              </w:rPr>
              <w:t>via de gemeente</w:t>
            </w:r>
          </w:p>
        </w:tc>
      </w:tr>
      <w:tr w:rsidR="00E65510" w14:paraId="63C4B47C" w14:textId="77777777">
        <w:tc>
          <w:tcPr>
            <w:tcW w:w="2972" w:type="dxa"/>
          </w:tcPr>
          <w:p w14:paraId="1D057C36"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Jongerenwerk </w:t>
            </w:r>
            <w:proofErr w:type="spellStart"/>
            <w:r>
              <w:rPr>
                <w:rFonts w:ascii="Calibri" w:eastAsia="Calibri" w:hAnsi="Calibri" w:cs="Calibri"/>
                <w:sz w:val="20"/>
                <w:szCs w:val="20"/>
              </w:rPr>
              <w:t>Kearn</w:t>
            </w:r>
            <w:proofErr w:type="spellEnd"/>
          </w:p>
        </w:tc>
        <w:tc>
          <w:tcPr>
            <w:tcW w:w="567" w:type="dxa"/>
          </w:tcPr>
          <w:p w14:paraId="767AD930" w14:textId="77777777" w:rsidR="00E65510" w:rsidRDefault="00000000">
            <w:pPr>
              <w:jc w:val="center"/>
              <w:rPr>
                <w:rFonts w:ascii="Calibri" w:eastAsia="Calibri" w:hAnsi="Calibri" w:cs="Calibri"/>
                <w:sz w:val="20"/>
                <w:szCs w:val="20"/>
              </w:rPr>
            </w:pPr>
            <w:r>
              <w:rPr>
                <w:rFonts w:ascii="Calibri" w:eastAsia="Calibri" w:hAnsi="Calibri" w:cs="Calibri"/>
                <w:sz w:val="20"/>
                <w:szCs w:val="20"/>
              </w:rPr>
              <w:t>x</w:t>
            </w:r>
          </w:p>
        </w:tc>
        <w:tc>
          <w:tcPr>
            <w:tcW w:w="510" w:type="dxa"/>
          </w:tcPr>
          <w:p w14:paraId="61EB01C5" w14:textId="77777777" w:rsidR="00E65510" w:rsidRDefault="00E65510">
            <w:pPr>
              <w:jc w:val="center"/>
              <w:rPr>
                <w:sz w:val="20"/>
                <w:szCs w:val="20"/>
              </w:rPr>
            </w:pPr>
          </w:p>
        </w:tc>
        <w:tc>
          <w:tcPr>
            <w:tcW w:w="4162" w:type="dxa"/>
          </w:tcPr>
          <w:p w14:paraId="0FAFBBCF" w14:textId="77777777" w:rsidR="00E65510" w:rsidRDefault="00000000">
            <w:pPr>
              <w:rPr>
                <w:rFonts w:ascii="Calibri" w:eastAsia="Calibri" w:hAnsi="Calibri" w:cs="Calibri"/>
                <w:sz w:val="20"/>
                <w:szCs w:val="20"/>
              </w:rPr>
            </w:pPr>
            <w:r>
              <w:rPr>
                <w:rFonts w:ascii="Calibri" w:eastAsia="Calibri" w:hAnsi="Calibri" w:cs="Calibri"/>
                <w:sz w:val="20"/>
                <w:szCs w:val="20"/>
              </w:rPr>
              <w:t>via de gemeente</w:t>
            </w:r>
          </w:p>
        </w:tc>
      </w:tr>
    </w:tbl>
    <w:p w14:paraId="0C4CF369" w14:textId="77777777" w:rsidR="00E65510" w:rsidRDefault="00E65510">
      <w:pPr>
        <w:rPr>
          <w:rFonts w:ascii="Calibri" w:eastAsia="Calibri" w:hAnsi="Calibri" w:cs="Calibri"/>
          <w:sz w:val="20"/>
          <w:szCs w:val="20"/>
        </w:rPr>
      </w:pPr>
    </w:p>
    <w:p w14:paraId="7F22A801" w14:textId="77777777" w:rsidR="00E65510" w:rsidRDefault="00000000">
      <w:pPr>
        <w:rPr>
          <w:rFonts w:ascii="Calibri" w:eastAsia="Calibri" w:hAnsi="Calibri" w:cs="Calibri"/>
          <w:sz w:val="20"/>
          <w:szCs w:val="20"/>
        </w:rPr>
      </w:pPr>
      <w:r>
        <w:rPr>
          <w:rFonts w:ascii="Calibri" w:eastAsia="Calibri" w:hAnsi="Calibri" w:cs="Calibri"/>
          <w:b/>
          <w:color w:val="000000"/>
          <w:sz w:val="20"/>
          <w:szCs w:val="20"/>
        </w:rPr>
        <w:t xml:space="preserve">2.3 </w:t>
      </w:r>
      <w:r>
        <w:rPr>
          <w:rFonts w:ascii="Calibri" w:eastAsia="Calibri" w:hAnsi="Calibri" w:cs="Calibri"/>
          <w:b/>
          <w:color w:val="000000"/>
          <w:sz w:val="20"/>
          <w:szCs w:val="20"/>
        </w:rPr>
        <w:tab/>
        <w:t>Voorzieningen</w:t>
      </w:r>
      <w:r>
        <w:rPr>
          <w:rFonts w:ascii="Calibri" w:eastAsia="Calibri" w:hAnsi="Calibri" w:cs="Calibri"/>
          <w:color w:val="000000"/>
          <w:sz w:val="20"/>
          <w:szCs w:val="20"/>
        </w:rPr>
        <w:t xml:space="preserve"> </w:t>
      </w:r>
      <w:r>
        <w:rPr>
          <w:rFonts w:ascii="Calibri" w:eastAsia="Calibri" w:hAnsi="Calibri" w:cs="Calibri"/>
          <w:sz w:val="20"/>
          <w:szCs w:val="20"/>
        </w:rPr>
        <w:br/>
      </w:r>
      <w:r>
        <w:rPr>
          <w:rFonts w:ascii="Calibri" w:eastAsia="Calibri" w:hAnsi="Calibri" w:cs="Calibri"/>
          <w:sz w:val="20"/>
          <w:szCs w:val="20"/>
        </w:rPr>
        <w:br/>
        <w:t xml:space="preserve">De onderstaande lijst toont de voorzieningen die beschikbaar zijn voor groepen leerlingen, die hier behoefte aan hebben. Deze voorzieningen zijn vaak (in)gericht op groepen leerlingen die op dezelfde manier geholpen worden. </w:t>
      </w:r>
    </w:p>
    <w:p w14:paraId="6F943CA6" w14:textId="77777777" w:rsidR="00E65510"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In paragraaf 2.4 staat precies wat de voorziening is en voor wie de voorziening is ingericht. Deze is alleen beschreven als deze voorziening op de school aanwezig is en binnen </w:t>
      </w:r>
      <w:proofErr w:type="spellStart"/>
      <w:r>
        <w:rPr>
          <w:rFonts w:ascii="Calibri" w:eastAsia="Calibri" w:hAnsi="Calibri" w:cs="Calibri"/>
          <w:color w:val="000000"/>
          <w:sz w:val="20"/>
          <w:szCs w:val="20"/>
        </w:rPr>
        <w:t>Meerdoen</w:t>
      </w:r>
      <w:proofErr w:type="spellEnd"/>
      <w:r>
        <w:rPr>
          <w:rFonts w:ascii="Calibri" w:eastAsia="Calibri" w:hAnsi="Calibri" w:cs="Calibri"/>
          <w:color w:val="000000"/>
          <w:sz w:val="20"/>
          <w:szCs w:val="20"/>
        </w:rPr>
        <w:t xml:space="preserve"> valt.  Alle andere voorzieningen zijn beschreven op de website van het samenwerkingsverband. Valt de voorziening binnen de school onder meer ondersteuning in de basis (Meedoen) dan is deze beschreven op de website en in schoolgids van de school.</w:t>
      </w:r>
    </w:p>
    <w:tbl>
      <w:tblPr>
        <w:tblStyle w:val="affa"/>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3543"/>
        <w:gridCol w:w="3402"/>
      </w:tblGrid>
      <w:tr w:rsidR="00E65510" w14:paraId="595B8D8A" w14:textId="77777777">
        <w:tc>
          <w:tcPr>
            <w:tcW w:w="2689" w:type="dxa"/>
          </w:tcPr>
          <w:p w14:paraId="24E7AA1C" w14:textId="77777777" w:rsidR="00E65510"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Voorziening</w:t>
            </w:r>
          </w:p>
        </w:tc>
        <w:tc>
          <w:tcPr>
            <w:tcW w:w="3543" w:type="dxa"/>
          </w:tcPr>
          <w:p w14:paraId="6675CD1C" w14:textId="77777777" w:rsidR="00E65510"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Op schoollocatie</w:t>
            </w:r>
          </w:p>
        </w:tc>
        <w:tc>
          <w:tcPr>
            <w:tcW w:w="3402" w:type="dxa"/>
          </w:tcPr>
          <w:p w14:paraId="504A9C50" w14:textId="77777777" w:rsidR="00E65510"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Binnen het  samenwerkingsverband </w:t>
            </w:r>
          </w:p>
        </w:tc>
      </w:tr>
      <w:tr w:rsidR="00E65510" w14:paraId="0B4C94B0" w14:textId="77777777">
        <w:tc>
          <w:tcPr>
            <w:tcW w:w="2689" w:type="dxa"/>
          </w:tcPr>
          <w:p w14:paraId="2851D73A" w14:textId="77777777" w:rsidR="00E65510"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8+ Opstapklas </w:t>
            </w:r>
          </w:p>
        </w:tc>
        <w:tc>
          <w:tcPr>
            <w:tcW w:w="3543" w:type="dxa"/>
          </w:tcPr>
          <w:p w14:paraId="66BA9BB8" w14:textId="77777777" w:rsidR="00E65510" w:rsidRDefault="00E65510">
            <w:pPr>
              <w:pBdr>
                <w:top w:val="nil"/>
                <w:left w:val="nil"/>
                <w:bottom w:val="nil"/>
                <w:right w:val="nil"/>
                <w:between w:val="nil"/>
              </w:pBdr>
              <w:rPr>
                <w:rFonts w:ascii="Calibri" w:eastAsia="Calibri" w:hAnsi="Calibri" w:cs="Calibri"/>
                <w:color w:val="000000"/>
                <w:sz w:val="20"/>
                <w:szCs w:val="20"/>
              </w:rPr>
            </w:pPr>
          </w:p>
        </w:tc>
        <w:tc>
          <w:tcPr>
            <w:tcW w:w="3402" w:type="dxa"/>
          </w:tcPr>
          <w:p w14:paraId="1FF4BEE8" w14:textId="77777777" w:rsidR="00E65510"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sz w:val="20"/>
                <w:szCs w:val="20"/>
              </w:rPr>
              <w:t xml:space="preserve">Buitenpost, </w:t>
            </w:r>
            <w:proofErr w:type="spellStart"/>
            <w:r>
              <w:rPr>
                <w:rFonts w:ascii="Calibri" w:eastAsia="Calibri" w:hAnsi="Calibri" w:cs="Calibri"/>
                <w:sz w:val="20"/>
                <w:szCs w:val="20"/>
              </w:rPr>
              <w:t>Aeres</w:t>
            </w:r>
            <w:proofErr w:type="spellEnd"/>
          </w:p>
        </w:tc>
      </w:tr>
      <w:tr w:rsidR="00E65510" w14:paraId="55E176FE" w14:textId="77777777">
        <w:tc>
          <w:tcPr>
            <w:tcW w:w="2689" w:type="dxa"/>
          </w:tcPr>
          <w:p w14:paraId="13F0E594" w14:textId="77777777" w:rsidR="00E65510"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Interne time-out</w:t>
            </w:r>
          </w:p>
        </w:tc>
        <w:tc>
          <w:tcPr>
            <w:tcW w:w="3543" w:type="dxa"/>
          </w:tcPr>
          <w:p w14:paraId="1BA416BD" w14:textId="77777777" w:rsidR="00E65510"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sz w:val="20"/>
                <w:szCs w:val="20"/>
              </w:rPr>
              <w:t>ja, zonder direct toezicht van een docent</w:t>
            </w:r>
          </w:p>
        </w:tc>
        <w:tc>
          <w:tcPr>
            <w:tcW w:w="3402" w:type="dxa"/>
          </w:tcPr>
          <w:p w14:paraId="01091E71" w14:textId="77777777" w:rsidR="00E65510" w:rsidRDefault="00E65510">
            <w:pPr>
              <w:pBdr>
                <w:top w:val="nil"/>
                <w:left w:val="nil"/>
                <w:bottom w:val="nil"/>
                <w:right w:val="nil"/>
                <w:between w:val="nil"/>
              </w:pBdr>
              <w:rPr>
                <w:rFonts w:ascii="Calibri" w:eastAsia="Calibri" w:hAnsi="Calibri" w:cs="Calibri"/>
                <w:color w:val="000000"/>
                <w:sz w:val="20"/>
                <w:szCs w:val="20"/>
              </w:rPr>
            </w:pPr>
          </w:p>
        </w:tc>
      </w:tr>
      <w:tr w:rsidR="00E65510" w14:paraId="50D382EA" w14:textId="77777777">
        <w:tc>
          <w:tcPr>
            <w:tcW w:w="2689" w:type="dxa"/>
          </w:tcPr>
          <w:p w14:paraId="459ED2FA" w14:textId="77777777" w:rsidR="00E65510"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Check in- Check out</w:t>
            </w:r>
          </w:p>
        </w:tc>
        <w:tc>
          <w:tcPr>
            <w:tcW w:w="3543" w:type="dxa"/>
          </w:tcPr>
          <w:p w14:paraId="7910AAEA" w14:textId="77777777" w:rsidR="00E65510" w:rsidRDefault="00E65510">
            <w:pPr>
              <w:pBdr>
                <w:top w:val="nil"/>
                <w:left w:val="nil"/>
                <w:bottom w:val="nil"/>
                <w:right w:val="nil"/>
                <w:between w:val="nil"/>
              </w:pBdr>
              <w:rPr>
                <w:rFonts w:ascii="Calibri" w:eastAsia="Calibri" w:hAnsi="Calibri" w:cs="Calibri"/>
                <w:color w:val="000000"/>
                <w:sz w:val="20"/>
                <w:szCs w:val="20"/>
              </w:rPr>
            </w:pPr>
          </w:p>
        </w:tc>
        <w:tc>
          <w:tcPr>
            <w:tcW w:w="3402" w:type="dxa"/>
          </w:tcPr>
          <w:p w14:paraId="0F79DB02" w14:textId="77777777" w:rsidR="00E65510" w:rsidRDefault="00E65510">
            <w:pPr>
              <w:pBdr>
                <w:top w:val="nil"/>
                <w:left w:val="nil"/>
                <w:bottom w:val="nil"/>
                <w:right w:val="nil"/>
                <w:between w:val="nil"/>
              </w:pBdr>
              <w:rPr>
                <w:rFonts w:ascii="Calibri" w:eastAsia="Calibri" w:hAnsi="Calibri" w:cs="Calibri"/>
                <w:color w:val="000000"/>
                <w:sz w:val="20"/>
                <w:szCs w:val="20"/>
              </w:rPr>
            </w:pPr>
          </w:p>
        </w:tc>
      </w:tr>
      <w:tr w:rsidR="00E65510" w14:paraId="5D202BA2" w14:textId="77777777">
        <w:tc>
          <w:tcPr>
            <w:tcW w:w="2689" w:type="dxa"/>
          </w:tcPr>
          <w:p w14:paraId="5D5224C5" w14:textId="77777777" w:rsidR="00E65510"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TOM Klas</w:t>
            </w:r>
          </w:p>
        </w:tc>
        <w:tc>
          <w:tcPr>
            <w:tcW w:w="3543" w:type="dxa"/>
          </w:tcPr>
          <w:p w14:paraId="33598AA2" w14:textId="77777777" w:rsidR="00E65510" w:rsidRDefault="00E65510">
            <w:pPr>
              <w:pBdr>
                <w:top w:val="nil"/>
                <w:left w:val="nil"/>
                <w:bottom w:val="nil"/>
                <w:right w:val="nil"/>
                <w:between w:val="nil"/>
              </w:pBdr>
              <w:rPr>
                <w:rFonts w:ascii="Calibri" w:eastAsia="Calibri" w:hAnsi="Calibri" w:cs="Calibri"/>
                <w:color w:val="000000"/>
                <w:sz w:val="20"/>
                <w:szCs w:val="20"/>
              </w:rPr>
            </w:pPr>
          </w:p>
        </w:tc>
        <w:tc>
          <w:tcPr>
            <w:tcW w:w="3402" w:type="dxa"/>
          </w:tcPr>
          <w:p w14:paraId="0D28465E" w14:textId="77777777" w:rsidR="00E65510" w:rsidRDefault="00E65510">
            <w:pPr>
              <w:pBdr>
                <w:top w:val="nil"/>
                <w:left w:val="nil"/>
                <w:bottom w:val="nil"/>
                <w:right w:val="nil"/>
                <w:between w:val="nil"/>
              </w:pBdr>
              <w:rPr>
                <w:rFonts w:ascii="Calibri" w:eastAsia="Calibri" w:hAnsi="Calibri" w:cs="Calibri"/>
                <w:color w:val="000000"/>
                <w:sz w:val="20"/>
                <w:szCs w:val="20"/>
              </w:rPr>
            </w:pPr>
          </w:p>
        </w:tc>
      </w:tr>
      <w:tr w:rsidR="00E65510" w14:paraId="3D7C7D49" w14:textId="77777777">
        <w:tc>
          <w:tcPr>
            <w:tcW w:w="2689" w:type="dxa"/>
          </w:tcPr>
          <w:p w14:paraId="3636DB7D" w14:textId="77777777" w:rsidR="00E65510"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OOM Klas</w:t>
            </w:r>
          </w:p>
        </w:tc>
        <w:tc>
          <w:tcPr>
            <w:tcW w:w="3543" w:type="dxa"/>
          </w:tcPr>
          <w:p w14:paraId="718F2AFD" w14:textId="77777777" w:rsidR="00E65510" w:rsidRDefault="00E65510">
            <w:pPr>
              <w:pBdr>
                <w:top w:val="nil"/>
                <w:left w:val="nil"/>
                <w:bottom w:val="nil"/>
                <w:right w:val="nil"/>
                <w:between w:val="nil"/>
              </w:pBdr>
              <w:rPr>
                <w:rFonts w:ascii="Calibri" w:eastAsia="Calibri" w:hAnsi="Calibri" w:cs="Calibri"/>
                <w:color w:val="000000"/>
                <w:sz w:val="20"/>
                <w:szCs w:val="20"/>
              </w:rPr>
            </w:pPr>
          </w:p>
        </w:tc>
        <w:tc>
          <w:tcPr>
            <w:tcW w:w="3402" w:type="dxa"/>
          </w:tcPr>
          <w:p w14:paraId="1C713149" w14:textId="77777777" w:rsidR="00E65510" w:rsidRDefault="00E65510">
            <w:pPr>
              <w:pBdr>
                <w:top w:val="nil"/>
                <w:left w:val="nil"/>
                <w:bottom w:val="nil"/>
                <w:right w:val="nil"/>
                <w:between w:val="nil"/>
              </w:pBdr>
              <w:rPr>
                <w:rFonts w:ascii="Calibri" w:eastAsia="Calibri" w:hAnsi="Calibri" w:cs="Calibri"/>
                <w:color w:val="000000"/>
                <w:sz w:val="20"/>
                <w:szCs w:val="20"/>
              </w:rPr>
            </w:pPr>
          </w:p>
        </w:tc>
      </w:tr>
      <w:tr w:rsidR="00E65510" w14:paraId="2AD00045" w14:textId="77777777">
        <w:tc>
          <w:tcPr>
            <w:tcW w:w="2689" w:type="dxa"/>
          </w:tcPr>
          <w:p w14:paraId="6BDF2319" w14:textId="77777777" w:rsidR="00E65510"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Medium voorziening </w:t>
            </w:r>
            <w:proofErr w:type="spellStart"/>
            <w:r>
              <w:rPr>
                <w:rFonts w:ascii="Calibri" w:eastAsia="Calibri" w:hAnsi="Calibri" w:cs="Calibri"/>
                <w:color w:val="000000"/>
                <w:sz w:val="20"/>
                <w:szCs w:val="20"/>
              </w:rPr>
              <w:t>Kentalis</w:t>
            </w:r>
            <w:proofErr w:type="spellEnd"/>
          </w:p>
        </w:tc>
        <w:tc>
          <w:tcPr>
            <w:tcW w:w="3543" w:type="dxa"/>
          </w:tcPr>
          <w:p w14:paraId="6A525E28" w14:textId="77777777" w:rsidR="00E65510" w:rsidRDefault="00E65510">
            <w:pPr>
              <w:pBdr>
                <w:top w:val="nil"/>
                <w:left w:val="nil"/>
                <w:bottom w:val="nil"/>
                <w:right w:val="nil"/>
                <w:between w:val="nil"/>
              </w:pBdr>
              <w:rPr>
                <w:rFonts w:ascii="Calibri" w:eastAsia="Calibri" w:hAnsi="Calibri" w:cs="Calibri"/>
                <w:color w:val="FF0000"/>
                <w:sz w:val="20"/>
                <w:szCs w:val="20"/>
              </w:rPr>
            </w:pPr>
          </w:p>
        </w:tc>
        <w:tc>
          <w:tcPr>
            <w:tcW w:w="3402" w:type="dxa"/>
          </w:tcPr>
          <w:p w14:paraId="74F309E8" w14:textId="77777777" w:rsidR="00E65510" w:rsidRDefault="00E65510">
            <w:pPr>
              <w:pBdr>
                <w:top w:val="nil"/>
                <w:left w:val="nil"/>
                <w:bottom w:val="nil"/>
                <w:right w:val="nil"/>
                <w:between w:val="nil"/>
              </w:pBdr>
              <w:rPr>
                <w:rFonts w:ascii="Calibri" w:eastAsia="Calibri" w:hAnsi="Calibri" w:cs="Calibri"/>
                <w:color w:val="000000"/>
                <w:sz w:val="20"/>
                <w:szCs w:val="20"/>
              </w:rPr>
            </w:pPr>
          </w:p>
        </w:tc>
      </w:tr>
      <w:tr w:rsidR="00E65510" w14:paraId="2635768C" w14:textId="77777777">
        <w:tc>
          <w:tcPr>
            <w:tcW w:w="2689" w:type="dxa"/>
          </w:tcPr>
          <w:p w14:paraId="08A71BA1" w14:textId="77777777" w:rsidR="00E65510" w:rsidRDefault="00E65510">
            <w:pPr>
              <w:pBdr>
                <w:top w:val="nil"/>
                <w:left w:val="nil"/>
                <w:bottom w:val="nil"/>
                <w:right w:val="nil"/>
                <w:between w:val="nil"/>
              </w:pBdr>
              <w:rPr>
                <w:rFonts w:ascii="Calibri" w:eastAsia="Calibri" w:hAnsi="Calibri" w:cs="Calibri"/>
                <w:color w:val="000000"/>
                <w:sz w:val="20"/>
                <w:szCs w:val="20"/>
              </w:rPr>
            </w:pPr>
          </w:p>
        </w:tc>
        <w:tc>
          <w:tcPr>
            <w:tcW w:w="3543" w:type="dxa"/>
          </w:tcPr>
          <w:p w14:paraId="0DDBAAAF" w14:textId="77777777" w:rsidR="00E65510" w:rsidRDefault="00E65510">
            <w:pPr>
              <w:pBdr>
                <w:top w:val="nil"/>
                <w:left w:val="nil"/>
                <w:bottom w:val="nil"/>
                <w:right w:val="nil"/>
                <w:between w:val="nil"/>
              </w:pBdr>
              <w:rPr>
                <w:rFonts w:ascii="Calibri" w:eastAsia="Calibri" w:hAnsi="Calibri" w:cs="Calibri"/>
                <w:color w:val="000000"/>
                <w:sz w:val="20"/>
                <w:szCs w:val="20"/>
              </w:rPr>
            </w:pPr>
          </w:p>
        </w:tc>
        <w:tc>
          <w:tcPr>
            <w:tcW w:w="3402" w:type="dxa"/>
          </w:tcPr>
          <w:p w14:paraId="3F2FC215" w14:textId="77777777" w:rsidR="00E65510" w:rsidRDefault="00E65510">
            <w:pPr>
              <w:pBdr>
                <w:top w:val="nil"/>
                <w:left w:val="nil"/>
                <w:bottom w:val="nil"/>
                <w:right w:val="nil"/>
                <w:between w:val="nil"/>
              </w:pBdr>
              <w:rPr>
                <w:rFonts w:ascii="Calibri" w:eastAsia="Calibri" w:hAnsi="Calibri" w:cs="Calibri"/>
                <w:sz w:val="20"/>
                <w:szCs w:val="20"/>
              </w:rPr>
            </w:pPr>
          </w:p>
        </w:tc>
      </w:tr>
      <w:tr w:rsidR="00E65510" w14:paraId="7E60B217" w14:textId="77777777">
        <w:tc>
          <w:tcPr>
            <w:tcW w:w="2689" w:type="dxa"/>
          </w:tcPr>
          <w:p w14:paraId="6C11A74F" w14:textId="77777777" w:rsidR="00E65510"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sz w:val="20"/>
                <w:szCs w:val="20"/>
              </w:rPr>
              <w:t xml:space="preserve">Delta project </w:t>
            </w:r>
            <w:proofErr w:type="spellStart"/>
            <w:r>
              <w:rPr>
                <w:rFonts w:ascii="Calibri" w:eastAsia="Calibri" w:hAnsi="Calibri" w:cs="Calibri"/>
                <w:sz w:val="20"/>
                <w:szCs w:val="20"/>
              </w:rPr>
              <w:t>ortho</w:t>
            </w:r>
            <w:proofErr w:type="spellEnd"/>
            <w:r>
              <w:rPr>
                <w:rFonts w:ascii="Calibri" w:eastAsia="Calibri" w:hAnsi="Calibri" w:cs="Calibri"/>
                <w:sz w:val="20"/>
                <w:szCs w:val="20"/>
              </w:rPr>
              <w:t>/ coach</w:t>
            </w:r>
          </w:p>
        </w:tc>
        <w:tc>
          <w:tcPr>
            <w:tcW w:w="3543" w:type="dxa"/>
          </w:tcPr>
          <w:p w14:paraId="7C4C625A" w14:textId="77777777" w:rsidR="00E65510" w:rsidRDefault="00E65510">
            <w:pPr>
              <w:pBdr>
                <w:top w:val="nil"/>
                <w:left w:val="nil"/>
                <w:bottom w:val="nil"/>
                <w:right w:val="nil"/>
                <w:between w:val="nil"/>
              </w:pBdr>
              <w:rPr>
                <w:color w:val="000000"/>
                <w:sz w:val="20"/>
                <w:szCs w:val="20"/>
              </w:rPr>
            </w:pPr>
          </w:p>
        </w:tc>
        <w:tc>
          <w:tcPr>
            <w:tcW w:w="3402" w:type="dxa"/>
          </w:tcPr>
          <w:p w14:paraId="19662330" w14:textId="77777777" w:rsidR="00E65510" w:rsidRDefault="00000000">
            <w:pPr>
              <w:pBdr>
                <w:top w:val="nil"/>
                <w:left w:val="nil"/>
                <w:bottom w:val="nil"/>
                <w:right w:val="nil"/>
                <w:between w:val="nil"/>
              </w:pBdr>
              <w:rPr>
                <w:sz w:val="20"/>
                <w:szCs w:val="20"/>
              </w:rPr>
            </w:pPr>
            <w:r>
              <w:rPr>
                <w:sz w:val="20"/>
                <w:szCs w:val="20"/>
              </w:rPr>
              <w:t>ja op afroep</w:t>
            </w:r>
          </w:p>
        </w:tc>
      </w:tr>
    </w:tbl>
    <w:p w14:paraId="5E9D0B66" w14:textId="77777777" w:rsidR="00E65510" w:rsidRDefault="00E65510">
      <w:pPr>
        <w:pBdr>
          <w:top w:val="nil"/>
          <w:left w:val="nil"/>
          <w:bottom w:val="nil"/>
          <w:right w:val="nil"/>
          <w:between w:val="nil"/>
        </w:pBdr>
        <w:rPr>
          <w:rFonts w:ascii="Calibri" w:eastAsia="Calibri" w:hAnsi="Calibri" w:cs="Calibri"/>
          <w:b/>
          <w:color w:val="000000"/>
          <w:sz w:val="20"/>
          <w:szCs w:val="20"/>
        </w:rPr>
      </w:pPr>
    </w:p>
    <w:p w14:paraId="49CB2963" w14:textId="77777777" w:rsidR="00E65510"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 xml:space="preserve">2.4 </w:t>
      </w:r>
      <w:r>
        <w:rPr>
          <w:rFonts w:ascii="Calibri" w:eastAsia="Calibri" w:hAnsi="Calibri" w:cs="Calibri"/>
          <w:b/>
          <w:color w:val="000000"/>
          <w:sz w:val="20"/>
          <w:szCs w:val="20"/>
        </w:rPr>
        <w:tab/>
        <w:t>Aanpassingen in en om het gebouw</w:t>
      </w:r>
      <w:r>
        <w:rPr>
          <w:rFonts w:ascii="Calibri" w:eastAsia="Calibri" w:hAnsi="Calibri" w:cs="Calibri"/>
          <w:color w:val="000000"/>
          <w:sz w:val="20"/>
          <w:szCs w:val="20"/>
        </w:rPr>
        <w:br/>
      </w:r>
      <w:r>
        <w:rPr>
          <w:rFonts w:ascii="Calibri" w:eastAsia="Calibri" w:hAnsi="Calibri" w:cs="Calibri"/>
          <w:color w:val="000000"/>
          <w:sz w:val="20"/>
          <w:szCs w:val="20"/>
        </w:rPr>
        <w:br/>
        <w:t>Ook met de inrichting van het gebouw is zoveel mogelijk rekening gehouden met leerlingen die mede door de aanpassingen aan het gebouw een kans hebben hun diploma te halen. In paragraaf 2.4 staat precies welke extra aanpassingen (</w:t>
      </w:r>
      <w:proofErr w:type="spellStart"/>
      <w:r>
        <w:rPr>
          <w:rFonts w:ascii="Calibri" w:eastAsia="Calibri" w:hAnsi="Calibri" w:cs="Calibri"/>
          <w:color w:val="000000"/>
          <w:sz w:val="20"/>
          <w:szCs w:val="20"/>
        </w:rPr>
        <w:t>Meerdoen</w:t>
      </w:r>
      <w:proofErr w:type="spellEnd"/>
      <w:r>
        <w:rPr>
          <w:rFonts w:ascii="Calibri" w:eastAsia="Calibri" w:hAnsi="Calibri" w:cs="Calibri"/>
          <w:color w:val="000000"/>
          <w:sz w:val="20"/>
          <w:szCs w:val="20"/>
        </w:rPr>
        <w:t xml:space="preserve">) aan het gebouw de school heeft gedaan. </w:t>
      </w:r>
    </w:p>
    <w:tbl>
      <w:tblPr>
        <w:tblStyle w:val="affb"/>
        <w:tblW w:w="40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67"/>
        <w:gridCol w:w="510"/>
      </w:tblGrid>
      <w:tr w:rsidR="00E65510" w14:paraId="57C23E8E" w14:textId="77777777">
        <w:tc>
          <w:tcPr>
            <w:tcW w:w="2972" w:type="dxa"/>
          </w:tcPr>
          <w:p w14:paraId="11FF92EF" w14:textId="77777777" w:rsidR="00E65510" w:rsidRDefault="00E65510">
            <w:pPr>
              <w:rPr>
                <w:rFonts w:ascii="Calibri" w:eastAsia="Calibri" w:hAnsi="Calibri" w:cs="Calibri"/>
                <w:i/>
                <w:sz w:val="20"/>
                <w:szCs w:val="20"/>
              </w:rPr>
            </w:pPr>
          </w:p>
        </w:tc>
        <w:tc>
          <w:tcPr>
            <w:tcW w:w="567" w:type="dxa"/>
          </w:tcPr>
          <w:p w14:paraId="14B497BE" w14:textId="77777777" w:rsidR="00E65510" w:rsidRDefault="00000000">
            <w:pPr>
              <w:rPr>
                <w:rFonts w:ascii="Calibri" w:eastAsia="Calibri" w:hAnsi="Calibri" w:cs="Calibri"/>
                <w:i/>
                <w:sz w:val="20"/>
                <w:szCs w:val="20"/>
              </w:rPr>
            </w:pPr>
            <w:r>
              <w:rPr>
                <w:rFonts w:ascii="Calibri" w:eastAsia="Calibri" w:hAnsi="Calibri" w:cs="Calibri"/>
                <w:i/>
                <w:sz w:val="20"/>
                <w:szCs w:val="20"/>
              </w:rPr>
              <w:t>ja</w:t>
            </w:r>
          </w:p>
        </w:tc>
        <w:tc>
          <w:tcPr>
            <w:tcW w:w="510" w:type="dxa"/>
          </w:tcPr>
          <w:p w14:paraId="6F2E2159" w14:textId="77777777" w:rsidR="00E65510" w:rsidRDefault="00000000">
            <w:pPr>
              <w:rPr>
                <w:rFonts w:ascii="Calibri" w:eastAsia="Calibri" w:hAnsi="Calibri" w:cs="Calibri"/>
                <w:i/>
                <w:sz w:val="20"/>
                <w:szCs w:val="20"/>
              </w:rPr>
            </w:pPr>
            <w:r>
              <w:rPr>
                <w:rFonts w:ascii="Calibri" w:eastAsia="Calibri" w:hAnsi="Calibri" w:cs="Calibri"/>
                <w:i/>
                <w:sz w:val="20"/>
                <w:szCs w:val="20"/>
              </w:rPr>
              <w:t>nee</w:t>
            </w:r>
          </w:p>
        </w:tc>
      </w:tr>
      <w:tr w:rsidR="00E65510" w14:paraId="4697616E" w14:textId="77777777">
        <w:tc>
          <w:tcPr>
            <w:tcW w:w="2972" w:type="dxa"/>
          </w:tcPr>
          <w:p w14:paraId="51E6A4BA"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Rolstoeltoegankelijk </w:t>
            </w:r>
          </w:p>
        </w:tc>
        <w:tc>
          <w:tcPr>
            <w:tcW w:w="567" w:type="dxa"/>
          </w:tcPr>
          <w:p w14:paraId="184A56EE" w14:textId="77777777" w:rsidR="00E65510" w:rsidRDefault="00000000">
            <w:pPr>
              <w:jc w:val="center"/>
              <w:rPr>
                <w:rFonts w:ascii="Calibri" w:eastAsia="Calibri" w:hAnsi="Calibri" w:cs="Calibri"/>
                <w:sz w:val="20"/>
                <w:szCs w:val="20"/>
              </w:rPr>
            </w:pPr>
            <w:r>
              <w:rPr>
                <w:rFonts w:ascii="Calibri" w:eastAsia="Calibri" w:hAnsi="Calibri" w:cs="Calibri"/>
                <w:sz w:val="20"/>
                <w:szCs w:val="20"/>
              </w:rPr>
              <w:t>x</w:t>
            </w:r>
          </w:p>
        </w:tc>
        <w:tc>
          <w:tcPr>
            <w:tcW w:w="510" w:type="dxa"/>
          </w:tcPr>
          <w:p w14:paraId="76F59664" w14:textId="77777777" w:rsidR="00E65510" w:rsidRDefault="00E65510">
            <w:pPr>
              <w:jc w:val="center"/>
              <w:rPr>
                <w:rFonts w:ascii="Calibri" w:eastAsia="Calibri" w:hAnsi="Calibri" w:cs="Calibri"/>
                <w:sz w:val="20"/>
                <w:szCs w:val="20"/>
              </w:rPr>
            </w:pPr>
          </w:p>
        </w:tc>
      </w:tr>
      <w:tr w:rsidR="00E65510" w14:paraId="5CD23B1D" w14:textId="77777777">
        <w:tc>
          <w:tcPr>
            <w:tcW w:w="2972" w:type="dxa"/>
          </w:tcPr>
          <w:p w14:paraId="38819067"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Rolstoelvriendelijke praktijklokalen</w:t>
            </w:r>
          </w:p>
        </w:tc>
        <w:tc>
          <w:tcPr>
            <w:tcW w:w="567" w:type="dxa"/>
          </w:tcPr>
          <w:p w14:paraId="5D8D9848" w14:textId="77777777" w:rsidR="00E65510" w:rsidRDefault="00000000">
            <w:pPr>
              <w:jc w:val="center"/>
              <w:rPr>
                <w:rFonts w:ascii="Calibri" w:eastAsia="Calibri" w:hAnsi="Calibri" w:cs="Calibri"/>
                <w:sz w:val="20"/>
                <w:szCs w:val="20"/>
              </w:rPr>
            </w:pPr>
            <w:r>
              <w:rPr>
                <w:rFonts w:ascii="Calibri" w:eastAsia="Calibri" w:hAnsi="Calibri" w:cs="Calibri"/>
                <w:sz w:val="20"/>
                <w:szCs w:val="20"/>
              </w:rPr>
              <w:t>x</w:t>
            </w:r>
          </w:p>
        </w:tc>
        <w:tc>
          <w:tcPr>
            <w:tcW w:w="510" w:type="dxa"/>
          </w:tcPr>
          <w:p w14:paraId="1C17EC55" w14:textId="77777777" w:rsidR="00E65510" w:rsidRDefault="00E65510">
            <w:pPr>
              <w:jc w:val="center"/>
              <w:rPr>
                <w:rFonts w:ascii="Calibri" w:eastAsia="Calibri" w:hAnsi="Calibri" w:cs="Calibri"/>
                <w:sz w:val="20"/>
                <w:szCs w:val="20"/>
              </w:rPr>
            </w:pPr>
          </w:p>
        </w:tc>
      </w:tr>
      <w:tr w:rsidR="00E65510" w14:paraId="5268DDAF" w14:textId="77777777">
        <w:tc>
          <w:tcPr>
            <w:tcW w:w="2972" w:type="dxa"/>
          </w:tcPr>
          <w:p w14:paraId="0832B742"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lastRenderedPageBreak/>
              <w:t>Rolstoelvriendelijke leslokalen</w:t>
            </w:r>
          </w:p>
        </w:tc>
        <w:tc>
          <w:tcPr>
            <w:tcW w:w="567" w:type="dxa"/>
          </w:tcPr>
          <w:p w14:paraId="1CAD0BC9" w14:textId="77777777" w:rsidR="00E65510" w:rsidRDefault="00000000">
            <w:pPr>
              <w:jc w:val="center"/>
              <w:rPr>
                <w:rFonts w:ascii="Calibri" w:eastAsia="Calibri" w:hAnsi="Calibri" w:cs="Calibri"/>
                <w:sz w:val="20"/>
                <w:szCs w:val="20"/>
              </w:rPr>
            </w:pPr>
            <w:r>
              <w:rPr>
                <w:rFonts w:ascii="Calibri" w:eastAsia="Calibri" w:hAnsi="Calibri" w:cs="Calibri"/>
                <w:sz w:val="20"/>
                <w:szCs w:val="20"/>
              </w:rPr>
              <w:t>x</w:t>
            </w:r>
          </w:p>
        </w:tc>
        <w:tc>
          <w:tcPr>
            <w:tcW w:w="510" w:type="dxa"/>
          </w:tcPr>
          <w:p w14:paraId="35A9E953" w14:textId="77777777" w:rsidR="00E65510" w:rsidRDefault="00E65510">
            <w:pPr>
              <w:jc w:val="center"/>
              <w:rPr>
                <w:rFonts w:ascii="Calibri" w:eastAsia="Calibri" w:hAnsi="Calibri" w:cs="Calibri"/>
                <w:sz w:val="20"/>
                <w:szCs w:val="20"/>
              </w:rPr>
            </w:pPr>
          </w:p>
        </w:tc>
      </w:tr>
      <w:tr w:rsidR="00E65510" w14:paraId="53C547D3" w14:textId="77777777">
        <w:tc>
          <w:tcPr>
            <w:tcW w:w="2972" w:type="dxa"/>
          </w:tcPr>
          <w:p w14:paraId="1C0D55D2"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Extra schoonmaak in verband met allergieën</w:t>
            </w:r>
          </w:p>
        </w:tc>
        <w:tc>
          <w:tcPr>
            <w:tcW w:w="567" w:type="dxa"/>
          </w:tcPr>
          <w:p w14:paraId="46A22B8F" w14:textId="77777777" w:rsidR="00E65510" w:rsidRDefault="00E65510">
            <w:pPr>
              <w:jc w:val="center"/>
              <w:rPr>
                <w:rFonts w:ascii="Calibri" w:eastAsia="Calibri" w:hAnsi="Calibri" w:cs="Calibri"/>
                <w:sz w:val="20"/>
                <w:szCs w:val="20"/>
              </w:rPr>
            </w:pPr>
          </w:p>
        </w:tc>
        <w:tc>
          <w:tcPr>
            <w:tcW w:w="510" w:type="dxa"/>
          </w:tcPr>
          <w:p w14:paraId="566DF7B9" w14:textId="77777777" w:rsidR="00E65510" w:rsidRDefault="00000000">
            <w:pPr>
              <w:jc w:val="center"/>
              <w:rPr>
                <w:rFonts w:ascii="Calibri" w:eastAsia="Calibri" w:hAnsi="Calibri" w:cs="Calibri"/>
                <w:sz w:val="20"/>
                <w:szCs w:val="20"/>
              </w:rPr>
            </w:pPr>
            <w:r>
              <w:rPr>
                <w:rFonts w:ascii="Calibri" w:eastAsia="Calibri" w:hAnsi="Calibri" w:cs="Calibri"/>
                <w:sz w:val="20"/>
                <w:szCs w:val="20"/>
              </w:rPr>
              <w:t>x</w:t>
            </w:r>
          </w:p>
        </w:tc>
      </w:tr>
      <w:tr w:rsidR="00E65510" w14:paraId="282A06F2" w14:textId="77777777">
        <w:tc>
          <w:tcPr>
            <w:tcW w:w="2972" w:type="dxa"/>
          </w:tcPr>
          <w:p w14:paraId="52615EC4"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Visuele ondersteuning in de school</w:t>
            </w:r>
          </w:p>
        </w:tc>
        <w:tc>
          <w:tcPr>
            <w:tcW w:w="567" w:type="dxa"/>
          </w:tcPr>
          <w:p w14:paraId="7C7D5B5E" w14:textId="77777777" w:rsidR="00E65510" w:rsidRDefault="00E65510">
            <w:pPr>
              <w:jc w:val="center"/>
              <w:rPr>
                <w:rFonts w:ascii="Calibri" w:eastAsia="Calibri" w:hAnsi="Calibri" w:cs="Calibri"/>
                <w:sz w:val="20"/>
                <w:szCs w:val="20"/>
              </w:rPr>
            </w:pPr>
          </w:p>
        </w:tc>
        <w:tc>
          <w:tcPr>
            <w:tcW w:w="510" w:type="dxa"/>
          </w:tcPr>
          <w:p w14:paraId="70272101" w14:textId="77777777" w:rsidR="00E65510" w:rsidRDefault="00000000">
            <w:pPr>
              <w:jc w:val="center"/>
              <w:rPr>
                <w:rFonts w:ascii="Calibri" w:eastAsia="Calibri" w:hAnsi="Calibri" w:cs="Calibri"/>
                <w:sz w:val="20"/>
                <w:szCs w:val="20"/>
              </w:rPr>
            </w:pPr>
            <w:r>
              <w:rPr>
                <w:rFonts w:ascii="Calibri" w:eastAsia="Calibri" w:hAnsi="Calibri" w:cs="Calibri"/>
                <w:sz w:val="20"/>
                <w:szCs w:val="20"/>
              </w:rPr>
              <w:t>x</w:t>
            </w:r>
          </w:p>
        </w:tc>
      </w:tr>
      <w:tr w:rsidR="00E65510" w14:paraId="50F5A053" w14:textId="77777777">
        <w:tc>
          <w:tcPr>
            <w:tcW w:w="2972" w:type="dxa"/>
          </w:tcPr>
          <w:p w14:paraId="6F5934D3"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Time-out ruimte</w:t>
            </w:r>
          </w:p>
        </w:tc>
        <w:tc>
          <w:tcPr>
            <w:tcW w:w="567" w:type="dxa"/>
          </w:tcPr>
          <w:p w14:paraId="4C4C645C" w14:textId="77777777" w:rsidR="00E65510" w:rsidRDefault="00E65510">
            <w:pPr>
              <w:jc w:val="center"/>
              <w:rPr>
                <w:rFonts w:ascii="Calibri" w:eastAsia="Calibri" w:hAnsi="Calibri" w:cs="Calibri"/>
                <w:sz w:val="20"/>
                <w:szCs w:val="20"/>
              </w:rPr>
            </w:pPr>
          </w:p>
        </w:tc>
        <w:tc>
          <w:tcPr>
            <w:tcW w:w="510" w:type="dxa"/>
          </w:tcPr>
          <w:p w14:paraId="29B2F1DE" w14:textId="77777777" w:rsidR="00E65510" w:rsidRDefault="00000000">
            <w:pPr>
              <w:jc w:val="center"/>
              <w:rPr>
                <w:rFonts w:ascii="Calibri" w:eastAsia="Calibri" w:hAnsi="Calibri" w:cs="Calibri"/>
                <w:sz w:val="20"/>
                <w:szCs w:val="20"/>
              </w:rPr>
            </w:pPr>
            <w:r>
              <w:rPr>
                <w:rFonts w:ascii="Calibri" w:eastAsia="Calibri" w:hAnsi="Calibri" w:cs="Calibri"/>
                <w:sz w:val="20"/>
                <w:szCs w:val="20"/>
              </w:rPr>
              <w:t>x</w:t>
            </w:r>
          </w:p>
        </w:tc>
      </w:tr>
      <w:tr w:rsidR="00E65510" w14:paraId="1B6740D9" w14:textId="77777777">
        <w:tc>
          <w:tcPr>
            <w:tcW w:w="2972" w:type="dxa"/>
          </w:tcPr>
          <w:p w14:paraId="7A145F59"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Prikkelarme inrichting lokalen</w:t>
            </w:r>
          </w:p>
        </w:tc>
        <w:tc>
          <w:tcPr>
            <w:tcW w:w="567" w:type="dxa"/>
          </w:tcPr>
          <w:p w14:paraId="7A9AD94E" w14:textId="77777777" w:rsidR="00E65510" w:rsidRDefault="00E65510">
            <w:pPr>
              <w:jc w:val="center"/>
              <w:rPr>
                <w:rFonts w:ascii="Calibri" w:eastAsia="Calibri" w:hAnsi="Calibri" w:cs="Calibri"/>
                <w:sz w:val="20"/>
                <w:szCs w:val="20"/>
              </w:rPr>
            </w:pPr>
          </w:p>
        </w:tc>
        <w:tc>
          <w:tcPr>
            <w:tcW w:w="510" w:type="dxa"/>
          </w:tcPr>
          <w:p w14:paraId="218F8ED5" w14:textId="77777777" w:rsidR="00E65510" w:rsidRDefault="00000000">
            <w:pPr>
              <w:jc w:val="center"/>
              <w:rPr>
                <w:rFonts w:ascii="Calibri" w:eastAsia="Calibri" w:hAnsi="Calibri" w:cs="Calibri"/>
                <w:sz w:val="20"/>
                <w:szCs w:val="20"/>
              </w:rPr>
            </w:pPr>
            <w:r>
              <w:rPr>
                <w:rFonts w:ascii="Calibri" w:eastAsia="Calibri" w:hAnsi="Calibri" w:cs="Calibri"/>
                <w:sz w:val="20"/>
                <w:szCs w:val="20"/>
              </w:rPr>
              <w:t>x</w:t>
            </w:r>
          </w:p>
        </w:tc>
      </w:tr>
      <w:tr w:rsidR="00E65510" w14:paraId="3B412D88" w14:textId="77777777">
        <w:tc>
          <w:tcPr>
            <w:tcW w:w="2972" w:type="dxa"/>
          </w:tcPr>
          <w:p w14:paraId="632F7289"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Prikkelarme werkplekken in de klas</w:t>
            </w:r>
          </w:p>
        </w:tc>
        <w:tc>
          <w:tcPr>
            <w:tcW w:w="567" w:type="dxa"/>
          </w:tcPr>
          <w:p w14:paraId="2E49EA55" w14:textId="77777777" w:rsidR="00E65510" w:rsidRDefault="00E65510">
            <w:pPr>
              <w:jc w:val="center"/>
              <w:rPr>
                <w:rFonts w:ascii="Calibri" w:eastAsia="Calibri" w:hAnsi="Calibri" w:cs="Calibri"/>
                <w:sz w:val="20"/>
                <w:szCs w:val="20"/>
              </w:rPr>
            </w:pPr>
          </w:p>
        </w:tc>
        <w:tc>
          <w:tcPr>
            <w:tcW w:w="510" w:type="dxa"/>
          </w:tcPr>
          <w:p w14:paraId="64AF7C51" w14:textId="77777777" w:rsidR="00E65510" w:rsidRDefault="00000000">
            <w:pPr>
              <w:jc w:val="center"/>
              <w:rPr>
                <w:rFonts w:ascii="Calibri" w:eastAsia="Calibri" w:hAnsi="Calibri" w:cs="Calibri"/>
                <w:sz w:val="20"/>
                <w:szCs w:val="20"/>
              </w:rPr>
            </w:pPr>
            <w:r>
              <w:rPr>
                <w:rFonts w:ascii="Calibri" w:eastAsia="Calibri" w:hAnsi="Calibri" w:cs="Calibri"/>
                <w:sz w:val="20"/>
                <w:szCs w:val="20"/>
              </w:rPr>
              <w:t>x</w:t>
            </w:r>
          </w:p>
        </w:tc>
      </w:tr>
      <w:tr w:rsidR="00E65510" w14:paraId="5DBE69CE" w14:textId="77777777">
        <w:tc>
          <w:tcPr>
            <w:tcW w:w="2972" w:type="dxa"/>
          </w:tcPr>
          <w:p w14:paraId="4E7C88C8"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Individuele pauzeruimte</w:t>
            </w:r>
          </w:p>
        </w:tc>
        <w:tc>
          <w:tcPr>
            <w:tcW w:w="567" w:type="dxa"/>
          </w:tcPr>
          <w:p w14:paraId="1A983A59" w14:textId="77777777" w:rsidR="00E65510" w:rsidRDefault="00000000">
            <w:pPr>
              <w:jc w:val="center"/>
              <w:rPr>
                <w:rFonts w:ascii="Calibri" w:eastAsia="Calibri" w:hAnsi="Calibri" w:cs="Calibri"/>
                <w:sz w:val="20"/>
                <w:szCs w:val="20"/>
              </w:rPr>
            </w:pPr>
            <w:r>
              <w:rPr>
                <w:rFonts w:ascii="Calibri" w:eastAsia="Calibri" w:hAnsi="Calibri" w:cs="Calibri"/>
                <w:sz w:val="20"/>
                <w:szCs w:val="20"/>
              </w:rPr>
              <w:t>x</w:t>
            </w:r>
          </w:p>
        </w:tc>
        <w:tc>
          <w:tcPr>
            <w:tcW w:w="510" w:type="dxa"/>
          </w:tcPr>
          <w:p w14:paraId="5D032C11" w14:textId="77777777" w:rsidR="00E65510" w:rsidRDefault="00E65510">
            <w:pPr>
              <w:jc w:val="center"/>
              <w:rPr>
                <w:rFonts w:ascii="Calibri" w:eastAsia="Calibri" w:hAnsi="Calibri" w:cs="Calibri"/>
                <w:sz w:val="20"/>
                <w:szCs w:val="20"/>
              </w:rPr>
            </w:pPr>
          </w:p>
        </w:tc>
      </w:tr>
      <w:tr w:rsidR="00E65510" w14:paraId="160C4E37" w14:textId="77777777">
        <w:tc>
          <w:tcPr>
            <w:tcW w:w="2972" w:type="dxa"/>
          </w:tcPr>
          <w:p w14:paraId="6CEDF7AC" w14:textId="77777777" w:rsidR="00E65510" w:rsidRDefault="00000000">
            <w:pPr>
              <w:rPr>
                <w:rFonts w:ascii="Calibri" w:eastAsia="Calibri" w:hAnsi="Calibri" w:cs="Calibri"/>
                <w:sz w:val="20"/>
                <w:szCs w:val="20"/>
              </w:rPr>
            </w:pPr>
            <w:r>
              <w:rPr>
                <w:rFonts w:ascii="Calibri" w:eastAsia="Calibri" w:hAnsi="Calibri" w:cs="Calibri"/>
                <w:color w:val="000000"/>
                <w:sz w:val="20"/>
                <w:szCs w:val="20"/>
              </w:rPr>
              <w:t>Pauzelokaal met toezicht</w:t>
            </w:r>
          </w:p>
        </w:tc>
        <w:tc>
          <w:tcPr>
            <w:tcW w:w="567" w:type="dxa"/>
          </w:tcPr>
          <w:p w14:paraId="00437AA6" w14:textId="77777777" w:rsidR="00E65510" w:rsidRDefault="00E65510">
            <w:pPr>
              <w:jc w:val="center"/>
              <w:rPr>
                <w:rFonts w:ascii="Calibri" w:eastAsia="Calibri" w:hAnsi="Calibri" w:cs="Calibri"/>
                <w:sz w:val="20"/>
                <w:szCs w:val="20"/>
              </w:rPr>
            </w:pPr>
          </w:p>
        </w:tc>
        <w:tc>
          <w:tcPr>
            <w:tcW w:w="510" w:type="dxa"/>
          </w:tcPr>
          <w:p w14:paraId="37C4DAD7" w14:textId="77777777" w:rsidR="00E65510" w:rsidRDefault="00000000">
            <w:pPr>
              <w:jc w:val="center"/>
              <w:rPr>
                <w:rFonts w:ascii="Calibri" w:eastAsia="Calibri" w:hAnsi="Calibri" w:cs="Calibri"/>
                <w:sz w:val="20"/>
                <w:szCs w:val="20"/>
              </w:rPr>
            </w:pPr>
            <w:r>
              <w:rPr>
                <w:rFonts w:ascii="Calibri" w:eastAsia="Calibri" w:hAnsi="Calibri" w:cs="Calibri"/>
                <w:sz w:val="20"/>
                <w:szCs w:val="20"/>
              </w:rPr>
              <w:t>x</w:t>
            </w:r>
          </w:p>
        </w:tc>
      </w:tr>
      <w:tr w:rsidR="00E65510" w14:paraId="3C434D7E" w14:textId="77777777">
        <w:tc>
          <w:tcPr>
            <w:tcW w:w="2972" w:type="dxa"/>
          </w:tcPr>
          <w:p w14:paraId="71214940"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Ruimte met individuele werkplekken</w:t>
            </w:r>
          </w:p>
        </w:tc>
        <w:tc>
          <w:tcPr>
            <w:tcW w:w="567" w:type="dxa"/>
          </w:tcPr>
          <w:p w14:paraId="25042213" w14:textId="77777777" w:rsidR="00E65510" w:rsidRDefault="00E65510">
            <w:pPr>
              <w:jc w:val="center"/>
              <w:rPr>
                <w:rFonts w:ascii="Calibri" w:eastAsia="Calibri" w:hAnsi="Calibri" w:cs="Calibri"/>
                <w:sz w:val="20"/>
                <w:szCs w:val="20"/>
              </w:rPr>
            </w:pPr>
          </w:p>
        </w:tc>
        <w:tc>
          <w:tcPr>
            <w:tcW w:w="510" w:type="dxa"/>
          </w:tcPr>
          <w:p w14:paraId="2A9BF644" w14:textId="77777777" w:rsidR="00E65510" w:rsidRDefault="00000000">
            <w:pPr>
              <w:jc w:val="center"/>
              <w:rPr>
                <w:rFonts w:ascii="Calibri" w:eastAsia="Calibri" w:hAnsi="Calibri" w:cs="Calibri"/>
                <w:sz w:val="20"/>
                <w:szCs w:val="20"/>
              </w:rPr>
            </w:pPr>
            <w:r>
              <w:rPr>
                <w:rFonts w:ascii="Calibri" w:eastAsia="Calibri" w:hAnsi="Calibri" w:cs="Calibri"/>
                <w:sz w:val="20"/>
                <w:szCs w:val="20"/>
              </w:rPr>
              <w:t>x</w:t>
            </w:r>
          </w:p>
        </w:tc>
      </w:tr>
      <w:tr w:rsidR="00E65510" w14:paraId="787CE0F8" w14:textId="77777777">
        <w:tc>
          <w:tcPr>
            <w:tcW w:w="2972" w:type="dxa"/>
          </w:tcPr>
          <w:p w14:paraId="7D00BCDA"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Ruimte voor één op één begeleiding</w:t>
            </w:r>
          </w:p>
        </w:tc>
        <w:tc>
          <w:tcPr>
            <w:tcW w:w="567" w:type="dxa"/>
          </w:tcPr>
          <w:p w14:paraId="2059EE7C" w14:textId="77777777" w:rsidR="00E65510" w:rsidRDefault="00000000">
            <w:pPr>
              <w:jc w:val="center"/>
              <w:rPr>
                <w:rFonts w:ascii="Calibri" w:eastAsia="Calibri" w:hAnsi="Calibri" w:cs="Calibri"/>
                <w:sz w:val="20"/>
                <w:szCs w:val="20"/>
              </w:rPr>
            </w:pPr>
            <w:r>
              <w:rPr>
                <w:rFonts w:ascii="Calibri" w:eastAsia="Calibri" w:hAnsi="Calibri" w:cs="Calibri"/>
                <w:sz w:val="20"/>
                <w:szCs w:val="20"/>
              </w:rPr>
              <w:t>x</w:t>
            </w:r>
          </w:p>
        </w:tc>
        <w:tc>
          <w:tcPr>
            <w:tcW w:w="510" w:type="dxa"/>
          </w:tcPr>
          <w:p w14:paraId="351EC51E" w14:textId="77777777" w:rsidR="00E65510" w:rsidRDefault="00E65510">
            <w:pPr>
              <w:jc w:val="center"/>
              <w:rPr>
                <w:rFonts w:ascii="Calibri" w:eastAsia="Calibri" w:hAnsi="Calibri" w:cs="Calibri"/>
                <w:sz w:val="20"/>
                <w:szCs w:val="20"/>
              </w:rPr>
            </w:pPr>
          </w:p>
        </w:tc>
      </w:tr>
      <w:tr w:rsidR="00E65510" w14:paraId="753E28B7" w14:textId="77777777">
        <w:tc>
          <w:tcPr>
            <w:tcW w:w="2972" w:type="dxa"/>
          </w:tcPr>
          <w:p w14:paraId="69CF7876"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Therapieruimte</w:t>
            </w:r>
          </w:p>
        </w:tc>
        <w:tc>
          <w:tcPr>
            <w:tcW w:w="567" w:type="dxa"/>
          </w:tcPr>
          <w:p w14:paraId="574D3622" w14:textId="77777777" w:rsidR="00E65510" w:rsidRDefault="00E65510">
            <w:pPr>
              <w:jc w:val="center"/>
              <w:rPr>
                <w:rFonts w:ascii="Calibri" w:eastAsia="Calibri" w:hAnsi="Calibri" w:cs="Calibri"/>
                <w:sz w:val="20"/>
                <w:szCs w:val="20"/>
              </w:rPr>
            </w:pPr>
          </w:p>
        </w:tc>
        <w:tc>
          <w:tcPr>
            <w:tcW w:w="510" w:type="dxa"/>
          </w:tcPr>
          <w:p w14:paraId="4822AC70" w14:textId="77777777" w:rsidR="00E65510" w:rsidRDefault="00000000">
            <w:pPr>
              <w:jc w:val="center"/>
              <w:rPr>
                <w:rFonts w:ascii="Calibri" w:eastAsia="Calibri" w:hAnsi="Calibri" w:cs="Calibri"/>
                <w:sz w:val="20"/>
                <w:szCs w:val="20"/>
              </w:rPr>
            </w:pPr>
            <w:r>
              <w:rPr>
                <w:rFonts w:ascii="Calibri" w:eastAsia="Calibri" w:hAnsi="Calibri" w:cs="Calibri"/>
                <w:sz w:val="20"/>
                <w:szCs w:val="20"/>
              </w:rPr>
              <w:t>x</w:t>
            </w:r>
          </w:p>
        </w:tc>
      </w:tr>
    </w:tbl>
    <w:p w14:paraId="6CACE120" w14:textId="77777777" w:rsidR="00E65510" w:rsidRDefault="00E65510">
      <w:pPr>
        <w:pBdr>
          <w:top w:val="nil"/>
          <w:left w:val="nil"/>
          <w:bottom w:val="nil"/>
          <w:right w:val="nil"/>
          <w:between w:val="nil"/>
        </w:pBdr>
        <w:rPr>
          <w:rFonts w:ascii="Calibri" w:eastAsia="Calibri" w:hAnsi="Calibri" w:cs="Calibri"/>
          <w:color w:val="000000"/>
          <w:sz w:val="20"/>
          <w:szCs w:val="20"/>
        </w:rPr>
      </w:pPr>
    </w:p>
    <w:p w14:paraId="3F457126" w14:textId="77777777" w:rsidR="00E65510" w:rsidRDefault="00000000">
      <w:pPr>
        <w:pBdr>
          <w:top w:val="nil"/>
          <w:left w:val="nil"/>
          <w:bottom w:val="nil"/>
          <w:right w:val="nil"/>
          <w:between w:val="nil"/>
        </w:pBdr>
        <w:ind w:left="700" w:hanging="700"/>
        <w:rPr>
          <w:rFonts w:ascii="Calibri" w:eastAsia="Calibri" w:hAnsi="Calibri" w:cs="Calibri"/>
          <w:b/>
          <w:color w:val="000000"/>
          <w:sz w:val="20"/>
          <w:szCs w:val="20"/>
        </w:rPr>
      </w:pPr>
      <w:r>
        <w:rPr>
          <w:rFonts w:ascii="Calibri" w:eastAsia="Calibri" w:hAnsi="Calibri" w:cs="Calibri"/>
          <w:b/>
          <w:color w:val="000000"/>
          <w:sz w:val="20"/>
          <w:szCs w:val="20"/>
        </w:rPr>
        <w:t xml:space="preserve">2.5 </w:t>
      </w:r>
      <w:r>
        <w:rPr>
          <w:rFonts w:ascii="Calibri" w:eastAsia="Calibri" w:hAnsi="Calibri" w:cs="Calibri"/>
          <w:b/>
          <w:color w:val="000000"/>
          <w:sz w:val="20"/>
          <w:szCs w:val="20"/>
        </w:rPr>
        <w:tab/>
        <w:t>Hoe rekken we de spelregels op?</w:t>
      </w:r>
      <w:r>
        <w:rPr>
          <w:rFonts w:ascii="Calibri" w:eastAsia="Calibri" w:hAnsi="Calibri" w:cs="Calibri"/>
          <w:b/>
          <w:color w:val="000000"/>
          <w:sz w:val="20"/>
          <w:szCs w:val="20"/>
        </w:rPr>
        <w:br/>
      </w:r>
      <w:r>
        <w:rPr>
          <w:rFonts w:ascii="Calibri" w:eastAsia="Calibri" w:hAnsi="Calibri" w:cs="Calibri"/>
          <w:i/>
          <w:color w:val="000000"/>
          <w:sz w:val="20"/>
          <w:szCs w:val="20"/>
        </w:rPr>
        <w:t>Ondersteuningsarrangementen (</w:t>
      </w:r>
      <w:proofErr w:type="spellStart"/>
      <w:r>
        <w:rPr>
          <w:rFonts w:ascii="Calibri" w:eastAsia="Calibri" w:hAnsi="Calibri" w:cs="Calibri"/>
          <w:i/>
          <w:color w:val="000000"/>
          <w:sz w:val="20"/>
          <w:szCs w:val="20"/>
        </w:rPr>
        <w:t>Meerdoen</w:t>
      </w:r>
      <w:proofErr w:type="spellEnd"/>
      <w:r>
        <w:rPr>
          <w:rFonts w:ascii="Calibri" w:eastAsia="Calibri" w:hAnsi="Calibri" w:cs="Calibri"/>
          <w:i/>
          <w:color w:val="000000"/>
          <w:sz w:val="20"/>
          <w:szCs w:val="20"/>
        </w:rPr>
        <w:t>)</w:t>
      </w:r>
    </w:p>
    <w:p w14:paraId="6612A7A1" w14:textId="77777777" w:rsidR="00E65510"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Een aantal leerlingen heeft meer nodig dan de ondersteuning in de basis, zoals: “de regels van de opleiding moeten structureel aangepast worden”. Voorbeelden zijn: aanpassingen in de begeleiding, in het onderwijsprogramma (de vakken), op welke manier toetsen worden afgenomen of in het schoolgebouw. De verwachting is dat door het oprekken van de ‘spelregels’ deze leerlingen het diploma kunnen halen. De hulp en aanpassingen worden voor een langere tijd voor deze individuele leerling ingezet. De school maakt maximale aanpassingen in het onderwijsaanbod, leermiddelen en personele inzet. Als dit gebeurt, noemen we dit MEERDOEN. Dit is extra ondersteuning op schoolniveau. Hiervoor wordt een plan opgesteld, dat wordt een Ontwikkelingsperspectiefplan (OPP) genoemd. Ouders en de leerling denken mee in het opstellen van dit OPP. Zo zijn de ouders en het kind constant en formeel betrokken bij de beslissingen welke aanpassingen in de begeleiding van het onderwijs worden gedaan.  </w:t>
      </w:r>
    </w:p>
    <w:p w14:paraId="74B5A9BF" w14:textId="77777777" w:rsidR="00E65510" w:rsidRDefault="00000000">
      <w:pPr>
        <w:pBdr>
          <w:top w:val="nil"/>
          <w:left w:val="nil"/>
          <w:bottom w:val="nil"/>
          <w:right w:val="nil"/>
          <w:between w:val="nil"/>
        </w:pBdr>
        <w:rPr>
          <w:rFonts w:ascii="Calibri" w:eastAsia="Calibri" w:hAnsi="Calibri" w:cs="Calibri"/>
          <w:b/>
          <w:sz w:val="20"/>
          <w:szCs w:val="20"/>
        </w:rPr>
      </w:pPr>
      <w:r>
        <w:rPr>
          <w:rFonts w:ascii="Calibri" w:eastAsia="Calibri" w:hAnsi="Calibri" w:cs="Calibri"/>
          <w:color w:val="000000"/>
          <w:sz w:val="20"/>
          <w:szCs w:val="20"/>
        </w:rPr>
        <w:t xml:space="preserve">Deze trajecten zijn eigenlijk altijd maatwerk. </w:t>
      </w:r>
    </w:p>
    <w:p w14:paraId="783DF18E" w14:textId="77777777" w:rsidR="00E65510" w:rsidRDefault="00E65510">
      <w:pPr>
        <w:pBdr>
          <w:top w:val="nil"/>
          <w:left w:val="nil"/>
          <w:bottom w:val="nil"/>
          <w:right w:val="nil"/>
          <w:between w:val="nil"/>
        </w:pBdr>
        <w:rPr>
          <w:rFonts w:ascii="Calibri" w:eastAsia="Calibri" w:hAnsi="Calibri" w:cs="Calibri"/>
          <w:b/>
          <w:sz w:val="20"/>
          <w:szCs w:val="20"/>
        </w:rPr>
      </w:pPr>
    </w:p>
    <w:p w14:paraId="7B68C773" w14:textId="77777777" w:rsidR="00E65510" w:rsidRDefault="00000000">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 xml:space="preserve">Ondersteuning bij sociaal emotioneel functioneren en </w:t>
      </w:r>
      <w:r>
        <w:rPr>
          <w:rFonts w:ascii="Calibri" w:eastAsia="Calibri" w:hAnsi="Calibri" w:cs="Calibri"/>
          <w:b/>
          <w:sz w:val="20"/>
          <w:szCs w:val="20"/>
        </w:rPr>
        <w:t>/of leergedrag</w:t>
      </w:r>
    </w:p>
    <w:tbl>
      <w:tblPr>
        <w:tblStyle w:val="affc"/>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4"/>
        <w:gridCol w:w="6732"/>
      </w:tblGrid>
      <w:tr w:rsidR="00E65510" w14:paraId="232EB94B" w14:textId="77777777">
        <w:tc>
          <w:tcPr>
            <w:tcW w:w="2324" w:type="dxa"/>
          </w:tcPr>
          <w:p w14:paraId="7DB87225" w14:textId="77777777" w:rsidR="00E65510" w:rsidRDefault="00000000">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MEERDOEN</w:t>
            </w:r>
          </w:p>
        </w:tc>
        <w:tc>
          <w:tcPr>
            <w:tcW w:w="6732" w:type="dxa"/>
          </w:tcPr>
          <w:p w14:paraId="280000E2" w14:textId="77777777" w:rsidR="00E65510" w:rsidRDefault="00000000">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sz w:val="20"/>
                <w:szCs w:val="20"/>
              </w:rPr>
              <w:t>Ondersteuning bij de behoefte aan voorspelbaarheid en structuur. Individuele begeleiding.</w:t>
            </w:r>
          </w:p>
        </w:tc>
      </w:tr>
      <w:tr w:rsidR="00E65510" w14:paraId="28CBBEF5" w14:textId="77777777">
        <w:tc>
          <w:tcPr>
            <w:tcW w:w="2324" w:type="dxa"/>
          </w:tcPr>
          <w:p w14:paraId="528727E5" w14:textId="77777777" w:rsidR="00E65510" w:rsidRDefault="00000000">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Inhoud (wat is het)</w:t>
            </w:r>
          </w:p>
        </w:tc>
        <w:tc>
          <w:tcPr>
            <w:tcW w:w="6732" w:type="dxa"/>
          </w:tcPr>
          <w:p w14:paraId="26125821" w14:textId="77777777" w:rsidR="00E65510" w:rsidRDefault="00000000">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sz w:val="18"/>
                <w:szCs w:val="18"/>
              </w:rPr>
              <w:t>1x per week een gesprek met de leerlingbegeleider/ coach. Intensiever contact met ouders en externen.</w:t>
            </w:r>
          </w:p>
        </w:tc>
      </w:tr>
      <w:tr w:rsidR="00E65510" w14:paraId="5481518F" w14:textId="77777777">
        <w:tc>
          <w:tcPr>
            <w:tcW w:w="2324" w:type="dxa"/>
          </w:tcPr>
          <w:p w14:paraId="2B699618" w14:textId="77777777" w:rsidR="00E65510" w:rsidRDefault="00000000">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Wat is het doel</w:t>
            </w:r>
          </w:p>
        </w:tc>
        <w:tc>
          <w:tcPr>
            <w:tcW w:w="6732" w:type="dxa"/>
          </w:tcPr>
          <w:p w14:paraId="0CAFEF70" w14:textId="77777777" w:rsidR="00E65510" w:rsidRDefault="00000000">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sz w:val="18"/>
                <w:szCs w:val="18"/>
              </w:rPr>
              <w:t>De leerling wordt begeleiding geboden, omdat hij/ zij heel veel structuur nodig heeft.</w:t>
            </w:r>
          </w:p>
        </w:tc>
      </w:tr>
      <w:tr w:rsidR="00E65510" w14:paraId="23B49DEA" w14:textId="77777777">
        <w:tc>
          <w:tcPr>
            <w:tcW w:w="2324" w:type="dxa"/>
          </w:tcPr>
          <w:p w14:paraId="0022CBCC" w14:textId="77777777" w:rsidR="00E65510" w:rsidRDefault="00000000">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Voor wie</w:t>
            </w:r>
          </w:p>
        </w:tc>
        <w:tc>
          <w:tcPr>
            <w:tcW w:w="6732" w:type="dxa"/>
          </w:tcPr>
          <w:p w14:paraId="51F0F35A" w14:textId="77777777" w:rsidR="00E65510" w:rsidRDefault="00000000">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sz w:val="18"/>
                <w:szCs w:val="18"/>
              </w:rPr>
              <w:t>Leerlingen, die problemen hebben met gedrag en executieve functies.</w:t>
            </w:r>
          </w:p>
        </w:tc>
      </w:tr>
      <w:tr w:rsidR="00E65510" w14:paraId="2CFF534C" w14:textId="77777777">
        <w:tc>
          <w:tcPr>
            <w:tcW w:w="2324" w:type="dxa"/>
          </w:tcPr>
          <w:p w14:paraId="631AD02E" w14:textId="77777777" w:rsidR="00E65510" w:rsidRDefault="00000000">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Door wie</w:t>
            </w:r>
          </w:p>
        </w:tc>
        <w:tc>
          <w:tcPr>
            <w:tcW w:w="6732" w:type="dxa"/>
          </w:tcPr>
          <w:p w14:paraId="16B15B11" w14:textId="77777777" w:rsidR="00E65510" w:rsidRDefault="00000000">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sz w:val="18"/>
                <w:szCs w:val="18"/>
              </w:rPr>
              <w:t>leerlingbegeleider</w:t>
            </w:r>
          </w:p>
        </w:tc>
      </w:tr>
      <w:tr w:rsidR="00E65510" w14:paraId="20BCA970" w14:textId="77777777">
        <w:tc>
          <w:tcPr>
            <w:tcW w:w="2324" w:type="dxa"/>
          </w:tcPr>
          <w:p w14:paraId="5A2B6652" w14:textId="77777777" w:rsidR="00E65510" w:rsidRDefault="00000000">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Extra informatie</w:t>
            </w:r>
          </w:p>
        </w:tc>
        <w:tc>
          <w:tcPr>
            <w:tcW w:w="6732" w:type="dxa"/>
          </w:tcPr>
          <w:p w14:paraId="4E013E37" w14:textId="77777777" w:rsidR="00E65510" w:rsidRDefault="00000000">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sz w:val="18"/>
                <w:szCs w:val="18"/>
              </w:rPr>
              <w:t>Binnen de school is er voor een beperkt aantal leerlingen deze intensieve coaching beschikbaar.</w:t>
            </w:r>
          </w:p>
        </w:tc>
      </w:tr>
    </w:tbl>
    <w:p w14:paraId="00BCDEEB" w14:textId="77777777" w:rsidR="00E65510" w:rsidRDefault="00E65510">
      <w:pPr>
        <w:pBdr>
          <w:top w:val="nil"/>
          <w:left w:val="nil"/>
          <w:bottom w:val="nil"/>
          <w:right w:val="nil"/>
          <w:between w:val="nil"/>
        </w:pBdr>
        <w:rPr>
          <w:rFonts w:ascii="Calibri" w:eastAsia="Calibri" w:hAnsi="Calibri" w:cs="Calibri"/>
          <w:b/>
          <w:sz w:val="20"/>
          <w:szCs w:val="20"/>
        </w:rPr>
      </w:pPr>
    </w:p>
    <w:p w14:paraId="68C09DCF" w14:textId="77777777" w:rsidR="00E65510" w:rsidRDefault="00000000">
      <w:pPr>
        <w:rPr>
          <w:rFonts w:ascii="Calibri" w:eastAsia="Calibri" w:hAnsi="Calibri" w:cs="Calibri"/>
          <w:b/>
          <w:sz w:val="20"/>
          <w:szCs w:val="20"/>
        </w:rPr>
      </w:pPr>
      <w:r>
        <w:rPr>
          <w:rFonts w:ascii="Calibri" w:eastAsia="Calibri" w:hAnsi="Calibri" w:cs="Calibri"/>
          <w:b/>
          <w:sz w:val="20"/>
          <w:szCs w:val="20"/>
        </w:rPr>
        <w:t>Ondersteuning door aanpassingen in de organisatie en/of lesmateriaal en/of gebouw</w:t>
      </w:r>
    </w:p>
    <w:tbl>
      <w:tblPr>
        <w:tblStyle w:val="affd"/>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4"/>
        <w:gridCol w:w="6732"/>
      </w:tblGrid>
      <w:tr w:rsidR="00E65510" w14:paraId="1E3E9722" w14:textId="77777777">
        <w:tc>
          <w:tcPr>
            <w:tcW w:w="2324" w:type="dxa"/>
          </w:tcPr>
          <w:p w14:paraId="4072F022" w14:textId="77777777" w:rsidR="00E65510" w:rsidRDefault="00000000">
            <w:pPr>
              <w:rPr>
                <w:rFonts w:ascii="Calibri" w:eastAsia="Calibri" w:hAnsi="Calibri" w:cs="Calibri"/>
                <w:i/>
                <w:sz w:val="20"/>
                <w:szCs w:val="20"/>
              </w:rPr>
            </w:pPr>
            <w:r>
              <w:rPr>
                <w:rFonts w:ascii="Calibri" w:eastAsia="Calibri" w:hAnsi="Calibri" w:cs="Calibri"/>
                <w:i/>
                <w:sz w:val="20"/>
                <w:szCs w:val="20"/>
              </w:rPr>
              <w:t>MEERDOEN</w:t>
            </w:r>
          </w:p>
        </w:tc>
        <w:tc>
          <w:tcPr>
            <w:tcW w:w="6732" w:type="dxa"/>
          </w:tcPr>
          <w:p w14:paraId="147316CE" w14:textId="77777777" w:rsidR="00E65510" w:rsidRDefault="00000000">
            <w:pPr>
              <w:rPr>
                <w:rFonts w:ascii="Calibri" w:eastAsia="Calibri" w:hAnsi="Calibri" w:cs="Calibri"/>
                <w:i/>
                <w:sz w:val="20"/>
                <w:szCs w:val="20"/>
              </w:rPr>
            </w:pPr>
            <w:r>
              <w:rPr>
                <w:rFonts w:ascii="Calibri" w:eastAsia="Calibri" w:hAnsi="Calibri" w:cs="Calibri"/>
                <w:i/>
                <w:sz w:val="20"/>
                <w:szCs w:val="20"/>
              </w:rPr>
              <w:t>Individuele trajecten</w:t>
            </w:r>
          </w:p>
        </w:tc>
      </w:tr>
      <w:tr w:rsidR="00E65510" w14:paraId="2C350F9E" w14:textId="77777777">
        <w:tc>
          <w:tcPr>
            <w:tcW w:w="2324" w:type="dxa"/>
          </w:tcPr>
          <w:p w14:paraId="6238B2F7" w14:textId="77777777" w:rsidR="00E65510" w:rsidRDefault="00000000">
            <w:pPr>
              <w:rPr>
                <w:rFonts w:ascii="Calibri" w:eastAsia="Calibri" w:hAnsi="Calibri" w:cs="Calibri"/>
                <w:sz w:val="18"/>
                <w:szCs w:val="18"/>
              </w:rPr>
            </w:pPr>
            <w:r>
              <w:rPr>
                <w:rFonts w:ascii="Calibri" w:eastAsia="Calibri" w:hAnsi="Calibri" w:cs="Calibri"/>
                <w:sz w:val="18"/>
                <w:szCs w:val="18"/>
              </w:rPr>
              <w:t>Inhoud (wat is het)</w:t>
            </w:r>
          </w:p>
        </w:tc>
        <w:tc>
          <w:tcPr>
            <w:tcW w:w="6732" w:type="dxa"/>
          </w:tcPr>
          <w:p w14:paraId="34368FBD" w14:textId="77777777" w:rsidR="00E65510" w:rsidRDefault="00000000">
            <w:pPr>
              <w:rPr>
                <w:rFonts w:ascii="Calibri" w:eastAsia="Calibri" w:hAnsi="Calibri" w:cs="Calibri"/>
                <w:sz w:val="18"/>
                <w:szCs w:val="18"/>
              </w:rPr>
            </w:pPr>
            <w:r>
              <w:rPr>
                <w:rFonts w:ascii="Calibri" w:eastAsia="Calibri" w:hAnsi="Calibri" w:cs="Calibri"/>
                <w:sz w:val="18"/>
                <w:szCs w:val="18"/>
              </w:rPr>
              <w:t>Aanpassingen in het reguliere programma, waar nodig.</w:t>
            </w:r>
          </w:p>
        </w:tc>
      </w:tr>
      <w:tr w:rsidR="00E65510" w14:paraId="6F206E1C" w14:textId="77777777">
        <w:tc>
          <w:tcPr>
            <w:tcW w:w="2324" w:type="dxa"/>
          </w:tcPr>
          <w:p w14:paraId="0AA4DE98" w14:textId="77777777" w:rsidR="00E65510" w:rsidRDefault="00000000">
            <w:pPr>
              <w:rPr>
                <w:rFonts w:ascii="Calibri" w:eastAsia="Calibri" w:hAnsi="Calibri" w:cs="Calibri"/>
                <w:sz w:val="18"/>
                <w:szCs w:val="18"/>
              </w:rPr>
            </w:pPr>
            <w:r>
              <w:rPr>
                <w:rFonts w:ascii="Calibri" w:eastAsia="Calibri" w:hAnsi="Calibri" w:cs="Calibri"/>
                <w:sz w:val="18"/>
                <w:szCs w:val="18"/>
              </w:rPr>
              <w:t>Wat is het doel</w:t>
            </w:r>
          </w:p>
        </w:tc>
        <w:tc>
          <w:tcPr>
            <w:tcW w:w="6732" w:type="dxa"/>
          </w:tcPr>
          <w:p w14:paraId="71FC178D" w14:textId="77777777" w:rsidR="00E65510" w:rsidRDefault="00000000">
            <w:pPr>
              <w:rPr>
                <w:rFonts w:ascii="Calibri" w:eastAsia="Calibri" w:hAnsi="Calibri" w:cs="Calibri"/>
                <w:sz w:val="18"/>
                <w:szCs w:val="18"/>
              </w:rPr>
            </w:pPr>
            <w:r>
              <w:rPr>
                <w:rFonts w:ascii="Calibri" w:eastAsia="Calibri" w:hAnsi="Calibri" w:cs="Calibri"/>
                <w:sz w:val="18"/>
                <w:szCs w:val="18"/>
              </w:rPr>
              <w:t xml:space="preserve">Ondanks de belemmeringen toch het onderwijs volgen </w:t>
            </w:r>
          </w:p>
        </w:tc>
      </w:tr>
      <w:tr w:rsidR="00E65510" w14:paraId="16EEDAE0" w14:textId="77777777">
        <w:tc>
          <w:tcPr>
            <w:tcW w:w="2324" w:type="dxa"/>
          </w:tcPr>
          <w:p w14:paraId="4A2D2BF8" w14:textId="77777777" w:rsidR="00E65510" w:rsidRDefault="00000000">
            <w:pPr>
              <w:rPr>
                <w:rFonts w:ascii="Calibri" w:eastAsia="Calibri" w:hAnsi="Calibri" w:cs="Calibri"/>
                <w:sz w:val="18"/>
                <w:szCs w:val="18"/>
              </w:rPr>
            </w:pPr>
            <w:r>
              <w:rPr>
                <w:rFonts w:ascii="Calibri" w:eastAsia="Calibri" w:hAnsi="Calibri" w:cs="Calibri"/>
                <w:sz w:val="18"/>
                <w:szCs w:val="18"/>
              </w:rPr>
              <w:t>Voor wie</w:t>
            </w:r>
          </w:p>
        </w:tc>
        <w:tc>
          <w:tcPr>
            <w:tcW w:w="6732" w:type="dxa"/>
          </w:tcPr>
          <w:p w14:paraId="41FCB66A" w14:textId="77777777" w:rsidR="00E65510" w:rsidRDefault="00000000">
            <w:pPr>
              <w:rPr>
                <w:rFonts w:ascii="Calibri" w:eastAsia="Calibri" w:hAnsi="Calibri" w:cs="Calibri"/>
                <w:sz w:val="18"/>
                <w:szCs w:val="18"/>
              </w:rPr>
            </w:pPr>
            <w:r>
              <w:rPr>
                <w:rFonts w:ascii="Calibri" w:eastAsia="Calibri" w:hAnsi="Calibri" w:cs="Calibri"/>
                <w:sz w:val="18"/>
                <w:szCs w:val="18"/>
              </w:rPr>
              <w:t>Leerlingen met een bepaalde ondersteuning</w:t>
            </w:r>
          </w:p>
        </w:tc>
      </w:tr>
      <w:tr w:rsidR="00E65510" w14:paraId="1DDE38C3" w14:textId="77777777">
        <w:tc>
          <w:tcPr>
            <w:tcW w:w="2324" w:type="dxa"/>
          </w:tcPr>
          <w:p w14:paraId="644F7919" w14:textId="77777777" w:rsidR="00E65510" w:rsidRDefault="00000000">
            <w:pPr>
              <w:rPr>
                <w:rFonts w:ascii="Calibri" w:eastAsia="Calibri" w:hAnsi="Calibri" w:cs="Calibri"/>
                <w:sz w:val="18"/>
                <w:szCs w:val="18"/>
              </w:rPr>
            </w:pPr>
            <w:r>
              <w:rPr>
                <w:rFonts w:ascii="Calibri" w:eastAsia="Calibri" w:hAnsi="Calibri" w:cs="Calibri"/>
                <w:sz w:val="18"/>
                <w:szCs w:val="18"/>
              </w:rPr>
              <w:t>Door wie</w:t>
            </w:r>
          </w:p>
        </w:tc>
        <w:tc>
          <w:tcPr>
            <w:tcW w:w="6732" w:type="dxa"/>
          </w:tcPr>
          <w:p w14:paraId="57E596FC" w14:textId="77777777" w:rsidR="00E65510" w:rsidRDefault="00000000">
            <w:pPr>
              <w:rPr>
                <w:rFonts w:ascii="Calibri" w:eastAsia="Calibri" w:hAnsi="Calibri" w:cs="Calibri"/>
                <w:sz w:val="18"/>
                <w:szCs w:val="18"/>
              </w:rPr>
            </w:pPr>
            <w:r>
              <w:rPr>
                <w:rFonts w:ascii="Calibri" w:eastAsia="Calibri" w:hAnsi="Calibri" w:cs="Calibri"/>
                <w:sz w:val="18"/>
                <w:szCs w:val="18"/>
              </w:rPr>
              <w:t>Leerlingbegeleider</w:t>
            </w:r>
          </w:p>
        </w:tc>
      </w:tr>
      <w:tr w:rsidR="00E65510" w14:paraId="345CEC18" w14:textId="77777777">
        <w:tc>
          <w:tcPr>
            <w:tcW w:w="2324" w:type="dxa"/>
          </w:tcPr>
          <w:p w14:paraId="713443F0" w14:textId="77777777" w:rsidR="00E65510" w:rsidRDefault="00000000">
            <w:pPr>
              <w:rPr>
                <w:rFonts w:ascii="Calibri" w:eastAsia="Calibri" w:hAnsi="Calibri" w:cs="Calibri"/>
                <w:sz w:val="18"/>
                <w:szCs w:val="18"/>
              </w:rPr>
            </w:pPr>
            <w:r>
              <w:rPr>
                <w:rFonts w:ascii="Calibri" w:eastAsia="Calibri" w:hAnsi="Calibri" w:cs="Calibri"/>
                <w:sz w:val="18"/>
                <w:szCs w:val="18"/>
              </w:rPr>
              <w:t>Extra informatie</w:t>
            </w:r>
          </w:p>
        </w:tc>
        <w:tc>
          <w:tcPr>
            <w:tcW w:w="6732" w:type="dxa"/>
          </w:tcPr>
          <w:p w14:paraId="7D1F49BE" w14:textId="77777777" w:rsidR="00E65510" w:rsidRDefault="00000000">
            <w:pPr>
              <w:rPr>
                <w:rFonts w:ascii="Calibri" w:eastAsia="Calibri" w:hAnsi="Calibri" w:cs="Calibri"/>
                <w:sz w:val="18"/>
                <w:szCs w:val="18"/>
              </w:rPr>
            </w:pPr>
            <w:r>
              <w:rPr>
                <w:rFonts w:ascii="Calibri" w:eastAsia="Calibri" w:hAnsi="Calibri" w:cs="Calibri"/>
                <w:sz w:val="18"/>
                <w:szCs w:val="18"/>
              </w:rPr>
              <w:t>Geïndiceerde leerlingen, opgegeven door zorgteam en ouders. Een arrangement op maat. Fysiek of sociaal emotioneel.</w:t>
            </w:r>
          </w:p>
        </w:tc>
      </w:tr>
    </w:tbl>
    <w:p w14:paraId="6BDA281D" w14:textId="77777777" w:rsidR="00E65510" w:rsidRDefault="00E65510">
      <w:pPr>
        <w:rPr>
          <w:rFonts w:ascii="Calibri" w:eastAsia="Calibri" w:hAnsi="Calibri" w:cs="Calibri"/>
          <w:b/>
          <w:sz w:val="20"/>
          <w:szCs w:val="20"/>
        </w:rPr>
      </w:pPr>
    </w:p>
    <w:p w14:paraId="2B41C0BF" w14:textId="77777777" w:rsidR="00E65510" w:rsidRDefault="00000000">
      <w:pPr>
        <w:rPr>
          <w:rFonts w:ascii="Calibri" w:eastAsia="Calibri" w:hAnsi="Calibri" w:cs="Calibri"/>
          <w:b/>
          <w:sz w:val="20"/>
          <w:szCs w:val="20"/>
        </w:rPr>
      </w:pPr>
      <w:r>
        <w:rPr>
          <w:rFonts w:ascii="Calibri" w:eastAsia="Calibri" w:hAnsi="Calibri" w:cs="Calibri"/>
          <w:b/>
          <w:sz w:val="20"/>
          <w:szCs w:val="20"/>
        </w:rPr>
        <w:t xml:space="preserve">De voorzieningen binnen de school </w:t>
      </w:r>
      <w:proofErr w:type="spellStart"/>
      <w:r>
        <w:rPr>
          <w:rFonts w:ascii="Calibri" w:eastAsia="Calibri" w:hAnsi="Calibri" w:cs="Calibri"/>
          <w:b/>
          <w:sz w:val="20"/>
          <w:szCs w:val="20"/>
        </w:rPr>
        <w:t>HAVOtop</w:t>
      </w:r>
      <w:proofErr w:type="spellEnd"/>
    </w:p>
    <w:tbl>
      <w:tblPr>
        <w:tblStyle w:val="affe"/>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4"/>
        <w:gridCol w:w="6732"/>
      </w:tblGrid>
      <w:tr w:rsidR="00E65510" w14:paraId="3D8780B6" w14:textId="77777777">
        <w:trPr>
          <w:trHeight w:val="288"/>
        </w:trPr>
        <w:tc>
          <w:tcPr>
            <w:tcW w:w="2324" w:type="dxa"/>
          </w:tcPr>
          <w:p w14:paraId="148C1B8F" w14:textId="77777777" w:rsidR="00E65510" w:rsidRDefault="00000000">
            <w:pPr>
              <w:rPr>
                <w:rFonts w:ascii="Calibri" w:eastAsia="Calibri" w:hAnsi="Calibri" w:cs="Calibri"/>
                <w:i/>
                <w:sz w:val="20"/>
                <w:szCs w:val="20"/>
              </w:rPr>
            </w:pPr>
            <w:r>
              <w:rPr>
                <w:rFonts w:ascii="Calibri" w:eastAsia="Calibri" w:hAnsi="Calibri" w:cs="Calibri"/>
                <w:i/>
                <w:sz w:val="20"/>
                <w:szCs w:val="20"/>
              </w:rPr>
              <w:t>MEERDOEN  </w:t>
            </w:r>
          </w:p>
        </w:tc>
        <w:tc>
          <w:tcPr>
            <w:tcW w:w="6732" w:type="dxa"/>
          </w:tcPr>
          <w:p w14:paraId="5E09EAF4" w14:textId="77777777" w:rsidR="00E65510" w:rsidRDefault="00000000">
            <w:pPr>
              <w:rPr>
                <w:rFonts w:ascii="Calibri" w:eastAsia="Calibri" w:hAnsi="Calibri" w:cs="Calibri"/>
                <w:b/>
                <w:i/>
                <w:sz w:val="20"/>
                <w:szCs w:val="20"/>
              </w:rPr>
            </w:pPr>
            <w:r>
              <w:rPr>
                <w:rFonts w:ascii="Calibri" w:eastAsia="Calibri" w:hAnsi="Calibri" w:cs="Calibri"/>
                <w:i/>
                <w:sz w:val="20"/>
                <w:szCs w:val="20"/>
              </w:rPr>
              <w:t> </w:t>
            </w:r>
            <w:r>
              <w:rPr>
                <w:rFonts w:ascii="Calibri" w:eastAsia="Calibri" w:hAnsi="Calibri" w:cs="Calibri"/>
                <w:b/>
                <w:i/>
                <w:sz w:val="20"/>
                <w:szCs w:val="20"/>
              </w:rPr>
              <w:t xml:space="preserve">Rustruimte </w:t>
            </w:r>
            <w:proofErr w:type="spellStart"/>
            <w:r>
              <w:rPr>
                <w:rFonts w:ascii="Calibri" w:eastAsia="Calibri" w:hAnsi="Calibri" w:cs="Calibri"/>
                <w:b/>
                <w:i/>
                <w:sz w:val="20"/>
                <w:szCs w:val="20"/>
              </w:rPr>
              <w:t>HAVOtop</w:t>
            </w:r>
            <w:proofErr w:type="spellEnd"/>
          </w:p>
        </w:tc>
      </w:tr>
      <w:tr w:rsidR="00E65510" w14:paraId="2B0C81BF" w14:textId="77777777">
        <w:trPr>
          <w:trHeight w:val="271"/>
        </w:trPr>
        <w:tc>
          <w:tcPr>
            <w:tcW w:w="2324" w:type="dxa"/>
          </w:tcPr>
          <w:p w14:paraId="12619971" w14:textId="77777777" w:rsidR="00E65510" w:rsidRDefault="00000000">
            <w:pPr>
              <w:rPr>
                <w:rFonts w:ascii="Calibri" w:eastAsia="Calibri" w:hAnsi="Calibri" w:cs="Calibri"/>
                <w:sz w:val="18"/>
                <w:szCs w:val="18"/>
              </w:rPr>
            </w:pPr>
            <w:r>
              <w:rPr>
                <w:rFonts w:ascii="Calibri" w:eastAsia="Calibri" w:hAnsi="Calibri" w:cs="Calibri"/>
                <w:sz w:val="18"/>
                <w:szCs w:val="18"/>
              </w:rPr>
              <w:t>Inhoud (wat is het)  </w:t>
            </w:r>
          </w:p>
        </w:tc>
        <w:tc>
          <w:tcPr>
            <w:tcW w:w="6732" w:type="dxa"/>
          </w:tcPr>
          <w:p w14:paraId="454836ED" w14:textId="77777777" w:rsidR="00E65510" w:rsidRDefault="00000000">
            <w:pPr>
              <w:rPr>
                <w:rFonts w:ascii="Calibri" w:eastAsia="Calibri" w:hAnsi="Calibri" w:cs="Calibri"/>
                <w:sz w:val="18"/>
                <w:szCs w:val="18"/>
              </w:rPr>
            </w:pPr>
            <w:r>
              <w:rPr>
                <w:rFonts w:ascii="Calibri" w:eastAsia="Calibri" w:hAnsi="Calibri" w:cs="Calibri"/>
                <w:sz w:val="18"/>
                <w:szCs w:val="18"/>
              </w:rPr>
              <w:t>Een afgescheiden ruimte in het OLC voor leerlingen om tot rust te komen in een prikkelarme omgeving. Er staan banken/zitzakken om uit te rusten en er zijn afgeschermde werkplekken.</w:t>
            </w:r>
          </w:p>
          <w:p w14:paraId="7E7008BF" w14:textId="77777777" w:rsidR="00E65510" w:rsidRDefault="00E65510">
            <w:pPr>
              <w:rPr>
                <w:rFonts w:ascii="Calibri" w:eastAsia="Calibri" w:hAnsi="Calibri" w:cs="Calibri"/>
                <w:sz w:val="18"/>
                <w:szCs w:val="18"/>
              </w:rPr>
            </w:pPr>
          </w:p>
        </w:tc>
      </w:tr>
      <w:tr w:rsidR="00E65510" w14:paraId="34C77366" w14:textId="77777777">
        <w:trPr>
          <w:trHeight w:val="271"/>
        </w:trPr>
        <w:tc>
          <w:tcPr>
            <w:tcW w:w="2324" w:type="dxa"/>
          </w:tcPr>
          <w:p w14:paraId="19DA47B1" w14:textId="77777777" w:rsidR="00E65510" w:rsidRDefault="00000000">
            <w:pPr>
              <w:rPr>
                <w:rFonts w:ascii="Calibri" w:eastAsia="Calibri" w:hAnsi="Calibri" w:cs="Calibri"/>
                <w:sz w:val="18"/>
                <w:szCs w:val="18"/>
              </w:rPr>
            </w:pPr>
            <w:r>
              <w:rPr>
                <w:rFonts w:ascii="Calibri" w:eastAsia="Calibri" w:hAnsi="Calibri" w:cs="Calibri"/>
                <w:sz w:val="18"/>
                <w:szCs w:val="18"/>
              </w:rPr>
              <w:lastRenderedPageBreak/>
              <w:t>Wat is het doel  </w:t>
            </w:r>
          </w:p>
        </w:tc>
        <w:tc>
          <w:tcPr>
            <w:tcW w:w="6732" w:type="dxa"/>
          </w:tcPr>
          <w:p w14:paraId="65FD19D4" w14:textId="77777777" w:rsidR="00E65510" w:rsidRDefault="00000000">
            <w:pPr>
              <w:rPr>
                <w:rFonts w:ascii="Calibri" w:eastAsia="Calibri" w:hAnsi="Calibri" w:cs="Calibri"/>
                <w:sz w:val="18"/>
                <w:szCs w:val="18"/>
              </w:rPr>
            </w:pPr>
            <w:r>
              <w:rPr>
                <w:rFonts w:ascii="Calibri" w:eastAsia="Calibri" w:hAnsi="Calibri" w:cs="Calibri"/>
                <w:sz w:val="18"/>
                <w:szCs w:val="18"/>
              </w:rPr>
              <w:t>Leerlingen een plek bieden om tot rust te komen en/of rustig zelfstandig aan het werk te gaan.</w:t>
            </w:r>
          </w:p>
          <w:p w14:paraId="39D4D3A0" w14:textId="77777777" w:rsidR="00E65510" w:rsidRDefault="00E65510">
            <w:pPr>
              <w:rPr>
                <w:rFonts w:ascii="Calibri" w:eastAsia="Calibri" w:hAnsi="Calibri" w:cs="Calibri"/>
                <w:sz w:val="18"/>
                <w:szCs w:val="18"/>
              </w:rPr>
            </w:pPr>
          </w:p>
        </w:tc>
      </w:tr>
      <w:tr w:rsidR="00E65510" w14:paraId="5E941B14" w14:textId="77777777">
        <w:trPr>
          <w:trHeight w:val="271"/>
        </w:trPr>
        <w:tc>
          <w:tcPr>
            <w:tcW w:w="2324" w:type="dxa"/>
          </w:tcPr>
          <w:p w14:paraId="62A2D476" w14:textId="77777777" w:rsidR="00E65510" w:rsidRDefault="00000000">
            <w:pPr>
              <w:rPr>
                <w:rFonts w:ascii="Calibri" w:eastAsia="Calibri" w:hAnsi="Calibri" w:cs="Calibri"/>
                <w:sz w:val="18"/>
                <w:szCs w:val="18"/>
              </w:rPr>
            </w:pPr>
            <w:r>
              <w:rPr>
                <w:rFonts w:ascii="Calibri" w:eastAsia="Calibri" w:hAnsi="Calibri" w:cs="Calibri"/>
                <w:sz w:val="18"/>
                <w:szCs w:val="18"/>
              </w:rPr>
              <w:t>Voor wie  </w:t>
            </w:r>
          </w:p>
        </w:tc>
        <w:tc>
          <w:tcPr>
            <w:tcW w:w="6732" w:type="dxa"/>
          </w:tcPr>
          <w:p w14:paraId="1BBDACDA" w14:textId="77777777" w:rsidR="00E65510" w:rsidRDefault="00000000">
            <w:pPr>
              <w:rPr>
                <w:rFonts w:ascii="Calibri" w:eastAsia="Calibri" w:hAnsi="Calibri" w:cs="Calibri"/>
                <w:sz w:val="18"/>
                <w:szCs w:val="18"/>
              </w:rPr>
            </w:pPr>
            <w:r>
              <w:rPr>
                <w:rFonts w:ascii="Calibri" w:eastAsia="Calibri" w:hAnsi="Calibri" w:cs="Calibri"/>
                <w:sz w:val="18"/>
                <w:szCs w:val="18"/>
              </w:rPr>
              <w:t xml:space="preserve">Alle leerlingen met ASS-problematiek of vergelijkbare internaliserende problematiek (angst, depressie). </w:t>
            </w:r>
          </w:p>
          <w:p w14:paraId="569CF5F2" w14:textId="77777777" w:rsidR="00E65510" w:rsidRDefault="00E65510">
            <w:pPr>
              <w:rPr>
                <w:rFonts w:ascii="Calibri" w:eastAsia="Calibri" w:hAnsi="Calibri" w:cs="Calibri"/>
                <w:sz w:val="18"/>
                <w:szCs w:val="18"/>
              </w:rPr>
            </w:pPr>
          </w:p>
        </w:tc>
      </w:tr>
      <w:tr w:rsidR="00E65510" w14:paraId="2A904370" w14:textId="77777777">
        <w:trPr>
          <w:trHeight w:val="271"/>
        </w:trPr>
        <w:tc>
          <w:tcPr>
            <w:tcW w:w="2324" w:type="dxa"/>
          </w:tcPr>
          <w:p w14:paraId="72DFCA1F" w14:textId="77777777" w:rsidR="00E65510" w:rsidRDefault="00000000">
            <w:pPr>
              <w:rPr>
                <w:rFonts w:ascii="Calibri" w:eastAsia="Calibri" w:hAnsi="Calibri" w:cs="Calibri"/>
                <w:sz w:val="18"/>
                <w:szCs w:val="18"/>
              </w:rPr>
            </w:pPr>
            <w:r>
              <w:rPr>
                <w:rFonts w:ascii="Calibri" w:eastAsia="Calibri" w:hAnsi="Calibri" w:cs="Calibri"/>
                <w:sz w:val="18"/>
                <w:szCs w:val="18"/>
              </w:rPr>
              <w:t>Door wie  </w:t>
            </w:r>
          </w:p>
        </w:tc>
        <w:tc>
          <w:tcPr>
            <w:tcW w:w="6732" w:type="dxa"/>
          </w:tcPr>
          <w:p w14:paraId="0E59EAC5" w14:textId="77777777" w:rsidR="00E65510" w:rsidRDefault="00000000">
            <w:pPr>
              <w:rPr>
                <w:rFonts w:ascii="Calibri" w:eastAsia="Calibri" w:hAnsi="Calibri" w:cs="Calibri"/>
                <w:sz w:val="18"/>
                <w:szCs w:val="18"/>
              </w:rPr>
            </w:pPr>
            <w:r>
              <w:rPr>
                <w:rFonts w:ascii="Calibri" w:eastAsia="Calibri" w:hAnsi="Calibri" w:cs="Calibri"/>
                <w:sz w:val="18"/>
                <w:szCs w:val="18"/>
              </w:rPr>
              <w:t>Ondersteuningscoördinator</w:t>
            </w:r>
          </w:p>
        </w:tc>
      </w:tr>
      <w:tr w:rsidR="00E65510" w14:paraId="3D1708E1" w14:textId="77777777">
        <w:trPr>
          <w:trHeight w:val="271"/>
        </w:trPr>
        <w:tc>
          <w:tcPr>
            <w:tcW w:w="2324" w:type="dxa"/>
          </w:tcPr>
          <w:p w14:paraId="7B77D82E" w14:textId="77777777" w:rsidR="00E65510" w:rsidRDefault="00000000">
            <w:pPr>
              <w:rPr>
                <w:rFonts w:ascii="Calibri" w:eastAsia="Calibri" w:hAnsi="Calibri" w:cs="Calibri"/>
                <w:sz w:val="18"/>
                <w:szCs w:val="18"/>
              </w:rPr>
            </w:pPr>
            <w:r>
              <w:rPr>
                <w:rFonts w:ascii="Calibri" w:eastAsia="Calibri" w:hAnsi="Calibri" w:cs="Calibri"/>
                <w:sz w:val="18"/>
                <w:szCs w:val="18"/>
              </w:rPr>
              <w:t>Extra informatie  </w:t>
            </w:r>
          </w:p>
        </w:tc>
        <w:tc>
          <w:tcPr>
            <w:tcW w:w="6732" w:type="dxa"/>
          </w:tcPr>
          <w:p w14:paraId="3FAD5B44" w14:textId="77777777" w:rsidR="00E65510" w:rsidRDefault="00000000">
            <w:pPr>
              <w:rPr>
                <w:rFonts w:ascii="Calibri" w:eastAsia="Calibri" w:hAnsi="Calibri" w:cs="Calibri"/>
                <w:sz w:val="18"/>
                <w:szCs w:val="18"/>
              </w:rPr>
            </w:pPr>
            <w:r>
              <w:rPr>
                <w:rFonts w:ascii="Calibri" w:eastAsia="Calibri" w:hAnsi="Calibri" w:cs="Calibri"/>
                <w:sz w:val="18"/>
                <w:szCs w:val="18"/>
              </w:rPr>
              <w:t>De rustruimte bevindt zich in de school en als de school open is, kunnen leerlingen daar terecht. De medewerker in het OLC houdt mede toezicht, de ondersteuningscoördinator stemt met de leerling en moederscholen af in welke mate de interventie noodzakelijk is.</w:t>
            </w:r>
          </w:p>
          <w:p w14:paraId="78931199" w14:textId="77777777" w:rsidR="00E65510" w:rsidRDefault="00E65510">
            <w:pPr>
              <w:rPr>
                <w:rFonts w:ascii="Calibri" w:eastAsia="Calibri" w:hAnsi="Calibri" w:cs="Calibri"/>
                <w:sz w:val="18"/>
                <w:szCs w:val="18"/>
              </w:rPr>
            </w:pPr>
          </w:p>
        </w:tc>
      </w:tr>
    </w:tbl>
    <w:p w14:paraId="37BC619A" w14:textId="77777777" w:rsidR="00E65510" w:rsidRDefault="00E65510">
      <w:pPr>
        <w:rPr>
          <w:rFonts w:ascii="Calibri" w:eastAsia="Calibri" w:hAnsi="Calibri" w:cs="Calibri"/>
          <w:b/>
          <w:sz w:val="20"/>
          <w:szCs w:val="20"/>
        </w:rPr>
      </w:pPr>
    </w:p>
    <w:p w14:paraId="50F91DD2" w14:textId="77777777" w:rsidR="00E65510" w:rsidRDefault="00E65510">
      <w:pPr>
        <w:rPr>
          <w:rFonts w:ascii="Calibri" w:eastAsia="Calibri" w:hAnsi="Calibri" w:cs="Calibri"/>
          <w:b/>
          <w:sz w:val="20"/>
          <w:szCs w:val="20"/>
        </w:rPr>
      </w:pPr>
    </w:p>
    <w:p w14:paraId="7FF9E910" w14:textId="77777777" w:rsidR="00E65510" w:rsidRDefault="00000000">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Ondersteuning bij fysieke en/of somatische  beperkingen</w:t>
      </w:r>
    </w:p>
    <w:tbl>
      <w:tblPr>
        <w:tblStyle w:val="afff"/>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4"/>
        <w:gridCol w:w="6732"/>
      </w:tblGrid>
      <w:tr w:rsidR="00E65510" w14:paraId="16E590F6" w14:textId="77777777">
        <w:tc>
          <w:tcPr>
            <w:tcW w:w="2324" w:type="dxa"/>
          </w:tcPr>
          <w:p w14:paraId="316EFA9B" w14:textId="77777777" w:rsidR="00E65510" w:rsidRDefault="00000000">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MEERDOEN</w:t>
            </w:r>
          </w:p>
        </w:tc>
        <w:tc>
          <w:tcPr>
            <w:tcW w:w="6732" w:type="dxa"/>
          </w:tcPr>
          <w:p w14:paraId="0990E673" w14:textId="77777777" w:rsidR="00E65510" w:rsidRDefault="00000000">
            <w:pPr>
              <w:pBdr>
                <w:top w:val="nil"/>
                <w:left w:val="nil"/>
                <w:bottom w:val="nil"/>
                <w:right w:val="nil"/>
                <w:between w:val="nil"/>
              </w:pBdr>
              <w:rPr>
                <w:rFonts w:ascii="Calibri" w:eastAsia="Calibri" w:hAnsi="Calibri" w:cs="Calibri"/>
                <w:b/>
                <w:i/>
                <w:color w:val="000000"/>
                <w:sz w:val="20"/>
                <w:szCs w:val="20"/>
              </w:rPr>
            </w:pPr>
            <w:r>
              <w:rPr>
                <w:rFonts w:ascii="Calibri" w:eastAsia="Calibri" w:hAnsi="Calibri" w:cs="Calibri"/>
                <w:b/>
                <w:i/>
                <w:color w:val="000000"/>
                <w:sz w:val="20"/>
                <w:szCs w:val="20"/>
              </w:rPr>
              <w:t xml:space="preserve">Steunpunt Onderwijs Noord - </w:t>
            </w:r>
            <w:proofErr w:type="spellStart"/>
            <w:r>
              <w:rPr>
                <w:rFonts w:ascii="Calibri" w:eastAsia="Calibri" w:hAnsi="Calibri" w:cs="Calibri"/>
                <w:b/>
                <w:i/>
                <w:color w:val="000000"/>
                <w:sz w:val="20"/>
                <w:szCs w:val="20"/>
              </w:rPr>
              <w:t>Refit</w:t>
            </w:r>
            <w:proofErr w:type="spellEnd"/>
          </w:p>
        </w:tc>
      </w:tr>
      <w:tr w:rsidR="00E65510" w14:paraId="56F1F9CF" w14:textId="77777777">
        <w:tc>
          <w:tcPr>
            <w:tcW w:w="2324" w:type="dxa"/>
          </w:tcPr>
          <w:p w14:paraId="7FF6F645" w14:textId="77777777" w:rsidR="00E65510" w:rsidRDefault="00000000">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Inhoud (wat is het)</w:t>
            </w:r>
          </w:p>
        </w:tc>
        <w:tc>
          <w:tcPr>
            <w:tcW w:w="6732" w:type="dxa"/>
          </w:tcPr>
          <w:p w14:paraId="4052AB27" w14:textId="77777777" w:rsidR="00E65510" w:rsidRDefault="00000000">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Steunpunt Onderwijs Noord biedt ondersteuning bij het onderwijs aan zieke leerlingen, leerlingen met een lichamelijke beperking en zeer moeilijk lerende kinderen binnen de reguliere VO-scholen. </w:t>
            </w:r>
          </w:p>
          <w:p w14:paraId="3E7CDB33" w14:textId="77777777" w:rsidR="00E65510"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sz w:val="18"/>
                <w:szCs w:val="18"/>
              </w:rPr>
              <w:t>Deze ondersteuning is aanvullend op de expertise en begeleiding die door het consultatieteam van het samenwerkingsverband en binnen de scholen wordt gegeven.</w:t>
            </w:r>
          </w:p>
        </w:tc>
      </w:tr>
      <w:tr w:rsidR="00E65510" w14:paraId="33052984" w14:textId="77777777">
        <w:tc>
          <w:tcPr>
            <w:tcW w:w="2324" w:type="dxa"/>
          </w:tcPr>
          <w:p w14:paraId="1C096294" w14:textId="77777777" w:rsidR="00E65510" w:rsidRDefault="00000000">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Wat is het doel</w:t>
            </w:r>
          </w:p>
        </w:tc>
        <w:tc>
          <w:tcPr>
            <w:tcW w:w="6732" w:type="dxa"/>
          </w:tcPr>
          <w:p w14:paraId="2F177C37" w14:textId="77777777" w:rsidR="00E65510" w:rsidRDefault="00000000">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Zieke leerlingen, leerlingen met een beperking en zeer moeilijk lerende kinderen binnen het regulier VO leiden naar een diploma. </w:t>
            </w:r>
          </w:p>
        </w:tc>
      </w:tr>
      <w:tr w:rsidR="00E65510" w14:paraId="63EFFB2F" w14:textId="77777777">
        <w:tc>
          <w:tcPr>
            <w:tcW w:w="2324" w:type="dxa"/>
          </w:tcPr>
          <w:p w14:paraId="68167721" w14:textId="77777777" w:rsidR="00E65510" w:rsidRDefault="00000000">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Voor wie</w:t>
            </w:r>
          </w:p>
        </w:tc>
        <w:tc>
          <w:tcPr>
            <w:tcW w:w="6732" w:type="dxa"/>
          </w:tcPr>
          <w:p w14:paraId="40E52673" w14:textId="77777777" w:rsidR="00E65510" w:rsidRDefault="00000000">
            <w:pPr>
              <w:numPr>
                <w:ilvl w:val="0"/>
                <w:numId w:val="2"/>
              </w:numPr>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color w:val="000000"/>
                <w:sz w:val="18"/>
                <w:szCs w:val="18"/>
              </w:rPr>
              <w:t>Voor scholen door middel van voorlichting en ondersteuning</w:t>
            </w:r>
            <w:r>
              <w:rPr>
                <w:rFonts w:ascii="Calibri" w:eastAsia="Calibri" w:hAnsi="Calibri" w:cs="Calibri"/>
                <w:color w:val="000000"/>
                <w:sz w:val="20"/>
                <w:szCs w:val="20"/>
              </w:rPr>
              <w:t xml:space="preserve"> </w:t>
            </w:r>
            <w:r>
              <w:rPr>
                <w:rFonts w:ascii="Calibri" w:eastAsia="Calibri" w:hAnsi="Calibri" w:cs="Calibri"/>
                <w:color w:val="000000"/>
                <w:sz w:val="18"/>
                <w:szCs w:val="18"/>
              </w:rPr>
              <w:t>met betrekking tot de begeleiding van leerlingen met ondersteuningsvragen op het gebied van fysieke- en/ of somatische beperkingen waarvoor binnen het consultatieteam van het samenwerkingsverband geen expertise beschikbaar is </w:t>
            </w:r>
          </w:p>
          <w:p w14:paraId="3200CE1D" w14:textId="77777777" w:rsidR="00E65510" w:rsidRDefault="00000000">
            <w:pPr>
              <w:numPr>
                <w:ilvl w:val="0"/>
                <w:numId w:val="2"/>
              </w:numPr>
              <w:pBdr>
                <w:top w:val="nil"/>
                <w:left w:val="nil"/>
                <w:bottom w:val="nil"/>
                <w:right w:val="nil"/>
                <w:between w:val="nil"/>
              </w:pBdr>
              <w:jc w:val="both"/>
              <w:rPr>
                <w:rFonts w:ascii="Calibri" w:eastAsia="Calibri" w:hAnsi="Calibri" w:cs="Calibri"/>
                <w:color w:val="000000"/>
                <w:sz w:val="18"/>
                <w:szCs w:val="18"/>
              </w:rPr>
            </w:pPr>
            <w:r>
              <w:rPr>
                <w:rFonts w:ascii="Calibri" w:eastAsia="Calibri" w:hAnsi="Calibri" w:cs="Calibri"/>
                <w:color w:val="000000"/>
                <w:sz w:val="18"/>
                <w:szCs w:val="18"/>
              </w:rPr>
              <w:t xml:space="preserve">Voor kinderen met onverklaarbare somatische klachten. Dit aanbod kan op individuele of in bepaalde gevallen via een groepsgewijze aanpak vorm krijgen. </w:t>
            </w:r>
          </w:p>
        </w:tc>
      </w:tr>
      <w:tr w:rsidR="00E65510" w14:paraId="731141C9" w14:textId="77777777">
        <w:tc>
          <w:tcPr>
            <w:tcW w:w="2324" w:type="dxa"/>
          </w:tcPr>
          <w:p w14:paraId="08843350" w14:textId="77777777" w:rsidR="00E65510" w:rsidRDefault="00000000">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Door wie</w:t>
            </w:r>
          </w:p>
        </w:tc>
        <w:tc>
          <w:tcPr>
            <w:tcW w:w="6732" w:type="dxa"/>
          </w:tcPr>
          <w:p w14:paraId="52B1337E" w14:textId="77777777" w:rsidR="00E65510" w:rsidRDefault="00000000">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Steunpunt Onderwijs Noord</w:t>
            </w:r>
          </w:p>
        </w:tc>
      </w:tr>
      <w:tr w:rsidR="00E65510" w14:paraId="30B09E62" w14:textId="77777777">
        <w:tc>
          <w:tcPr>
            <w:tcW w:w="2324" w:type="dxa"/>
          </w:tcPr>
          <w:p w14:paraId="7815B420" w14:textId="77777777" w:rsidR="00E65510" w:rsidRDefault="00000000">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Extra informatie</w:t>
            </w:r>
          </w:p>
        </w:tc>
        <w:tc>
          <w:tcPr>
            <w:tcW w:w="6732" w:type="dxa"/>
          </w:tcPr>
          <w:p w14:paraId="73AC366B" w14:textId="77777777" w:rsidR="00E65510"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sz w:val="18"/>
                <w:szCs w:val="18"/>
              </w:rPr>
              <w:t xml:space="preserve">De dienstverlening is door het samenwerkingsverband (met een gemaximeerd aantal uren) centraal ingekocht bij het Steunpunt.  Om gebruik te kunnen maken van deze dienstverlening kan een school contact opnemen met het kantoor van het samenwerkingsverband. </w:t>
            </w:r>
          </w:p>
        </w:tc>
      </w:tr>
    </w:tbl>
    <w:p w14:paraId="02B8E4A8" w14:textId="77777777" w:rsidR="00E65510" w:rsidRDefault="00E65510">
      <w:pPr>
        <w:pBdr>
          <w:top w:val="nil"/>
          <w:left w:val="nil"/>
          <w:bottom w:val="nil"/>
          <w:right w:val="nil"/>
          <w:between w:val="nil"/>
        </w:pBdr>
        <w:rPr>
          <w:rFonts w:ascii="Calibri" w:eastAsia="Calibri" w:hAnsi="Calibri" w:cs="Calibri"/>
          <w:b/>
          <w:color w:val="000000"/>
          <w:sz w:val="20"/>
          <w:szCs w:val="20"/>
          <w:highlight w:val="yellow"/>
        </w:rPr>
      </w:pPr>
    </w:p>
    <w:p w14:paraId="0A28A659" w14:textId="77777777" w:rsidR="00E65510" w:rsidRDefault="00000000">
      <w:pPr>
        <w:rPr>
          <w:rFonts w:ascii="Calibri" w:eastAsia="Calibri" w:hAnsi="Calibri" w:cs="Calibri"/>
          <w:b/>
          <w:sz w:val="20"/>
          <w:szCs w:val="20"/>
        </w:rPr>
      </w:pPr>
      <w:r>
        <w:rPr>
          <w:rFonts w:ascii="Calibri" w:eastAsia="Calibri" w:hAnsi="Calibri" w:cs="Calibri"/>
          <w:b/>
          <w:sz w:val="20"/>
          <w:szCs w:val="20"/>
        </w:rPr>
        <w:t xml:space="preserve">(School)loopbaanondersteuning </w:t>
      </w:r>
      <w:proofErr w:type="spellStart"/>
      <w:r>
        <w:rPr>
          <w:rFonts w:ascii="Calibri" w:eastAsia="Calibri" w:hAnsi="Calibri" w:cs="Calibri"/>
          <w:b/>
          <w:sz w:val="20"/>
          <w:szCs w:val="20"/>
        </w:rPr>
        <w:t>HAVOtop</w:t>
      </w:r>
      <w:proofErr w:type="spellEnd"/>
    </w:p>
    <w:tbl>
      <w:tblPr>
        <w:tblStyle w:val="afff0"/>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4"/>
        <w:gridCol w:w="6732"/>
      </w:tblGrid>
      <w:tr w:rsidR="00E65510" w14:paraId="493F381A" w14:textId="77777777">
        <w:tc>
          <w:tcPr>
            <w:tcW w:w="2324" w:type="dxa"/>
          </w:tcPr>
          <w:p w14:paraId="54826958" w14:textId="77777777" w:rsidR="00E65510" w:rsidRDefault="00000000">
            <w:pPr>
              <w:rPr>
                <w:rFonts w:ascii="Calibri" w:eastAsia="Calibri" w:hAnsi="Calibri" w:cs="Calibri"/>
                <w:i/>
                <w:sz w:val="20"/>
                <w:szCs w:val="20"/>
              </w:rPr>
            </w:pPr>
            <w:r>
              <w:rPr>
                <w:rFonts w:ascii="Calibri" w:eastAsia="Calibri" w:hAnsi="Calibri" w:cs="Calibri"/>
                <w:i/>
                <w:sz w:val="20"/>
                <w:szCs w:val="20"/>
              </w:rPr>
              <w:t>MEERDOEN</w:t>
            </w:r>
          </w:p>
        </w:tc>
        <w:tc>
          <w:tcPr>
            <w:tcW w:w="6732" w:type="dxa"/>
          </w:tcPr>
          <w:p w14:paraId="2A102A9B" w14:textId="77777777" w:rsidR="00E65510" w:rsidRDefault="00000000">
            <w:pPr>
              <w:rPr>
                <w:rFonts w:ascii="Calibri" w:eastAsia="Calibri" w:hAnsi="Calibri" w:cs="Calibri"/>
                <w:b/>
                <w:i/>
                <w:sz w:val="20"/>
                <w:szCs w:val="20"/>
              </w:rPr>
            </w:pPr>
            <w:r>
              <w:rPr>
                <w:rFonts w:ascii="Calibri" w:eastAsia="Calibri" w:hAnsi="Calibri" w:cs="Calibri"/>
                <w:b/>
                <w:i/>
                <w:sz w:val="20"/>
                <w:szCs w:val="20"/>
              </w:rPr>
              <w:t>Warme overdracht MBO/HBO</w:t>
            </w:r>
          </w:p>
        </w:tc>
      </w:tr>
      <w:tr w:rsidR="00E65510" w14:paraId="5E7FF908" w14:textId="77777777">
        <w:tc>
          <w:tcPr>
            <w:tcW w:w="2324" w:type="dxa"/>
          </w:tcPr>
          <w:p w14:paraId="19581557" w14:textId="77777777" w:rsidR="00E65510" w:rsidRDefault="00000000">
            <w:pPr>
              <w:rPr>
                <w:rFonts w:ascii="Calibri" w:eastAsia="Calibri" w:hAnsi="Calibri" w:cs="Calibri"/>
                <w:sz w:val="18"/>
                <w:szCs w:val="18"/>
              </w:rPr>
            </w:pPr>
            <w:r>
              <w:rPr>
                <w:rFonts w:ascii="Calibri" w:eastAsia="Calibri" w:hAnsi="Calibri" w:cs="Calibri"/>
                <w:sz w:val="18"/>
                <w:szCs w:val="18"/>
              </w:rPr>
              <w:t>Inhoud (wat is het)</w:t>
            </w:r>
          </w:p>
        </w:tc>
        <w:tc>
          <w:tcPr>
            <w:tcW w:w="6732" w:type="dxa"/>
          </w:tcPr>
          <w:p w14:paraId="6337608D" w14:textId="77777777" w:rsidR="00E65510" w:rsidRDefault="00000000">
            <w:pPr>
              <w:rPr>
                <w:rFonts w:ascii="Calibri" w:eastAsia="Calibri" w:hAnsi="Calibri" w:cs="Calibri"/>
                <w:sz w:val="18"/>
                <w:szCs w:val="18"/>
              </w:rPr>
            </w:pPr>
            <w:r>
              <w:rPr>
                <w:rFonts w:ascii="Calibri" w:eastAsia="Calibri" w:hAnsi="Calibri" w:cs="Calibri"/>
                <w:sz w:val="18"/>
                <w:szCs w:val="18"/>
              </w:rPr>
              <w:t>Een warme overdracht om doorstroom naar het vervolgonderwijs (meestal HBO, soms MBO) goed te laten verlopen.</w:t>
            </w:r>
          </w:p>
        </w:tc>
      </w:tr>
      <w:tr w:rsidR="00E65510" w14:paraId="073E5419" w14:textId="77777777">
        <w:tc>
          <w:tcPr>
            <w:tcW w:w="2324" w:type="dxa"/>
          </w:tcPr>
          <w:p w14:paraId="6E8192C0" w14:textId="77777777" w:rsidR="00E65510" w:rsidRDefault="00000000">
            <w:pPr>
              <w:rPr>
                <w:rFonts w:ascii="Calibri" w:eastAsia="Calibri" w:hAnsi="Calibri" w:cs="Calibri"/>
                <w:sz w:val="18"/>
                <w:szCs w:val="18"/>
              </w:rPr>
            </w:pPr>
            <w:r>
              <w:rPr>
                <w:rFonts w:ascii="Calibri" w:eastAsia="Calibri" w:hAnsi="Calibri" w:cs="Calibri"/>
                <w:sz w:val="18"/>
                <w:szCs w:val="18"/>
              </w:rPr>
              <w:t>Wat is het doel</w:t>
            </w:r>
          </w:p>
        </w:tc>
        <w:tc>
          <w:tcPr>
            <w:tcW w:w="6732" w:type="dxa"/>
          </w:tcPr>
          <w:p w14:paraId="7BE7D0B3" w14:textId="77777777" w:rsidR="00E65510" w:rsidRDefault="00000000">
            <w:pPr>
              <w:rPr>
                <w:rFonts w:ascii="Calibri" w:eastAsia="Calibri" w:hAnsi="Calibri" w:cs="Calibri"/>
                <w:sz w:val="18"/>
                <w:szCs w:val="18"/>
              </w:rPr>
            </w:pPr>
            <w:r>
              <w:rPr>
                <w:rFonts w:ascii="Calibri" w:eastAsia="Calibri" w:hAnsi="Calibri" w:cs="Calibri"/>
                <w:sz w:val="18"/>
                <w:szCs w:val="18"/>
              </w:rPr>
              <w:t xml:space="preserve">Leerlingen met een </w:t>
            </w:r>
            <w:proofErr w:type="spellStart"/>
            <w:r>
              <w:rPr>
                <w:rFonts w:ascii="Calibri" w:eastAsia="Calibri" w:hAnsi="Calibri" w:cs="Calibri"/>
                <w:sz w:val="18"/>
                <w:szCs w:val="18"/>
              </w:rPr>
              <w:t>opp</w:t>
            </w:r>
            <w:proofErr w:type="spellEnd"/>
            <w:r>
              <w:rPr>
                <w:rFonts w:ascii="Calibri" w:eastAsia="Calibri" w:hAnsi="Calibri" w:cs="Calibri"/>
                <w:sz w:val="18"/>
                <w:szCs w:val="18"/>
              </w:rPr>
              <w:t xml:space="preserve"> zijn in staat om hun vervolgopleiding goed te starten, met waar nodig de juiste ondersteuning.</w:t>
            </w:r>
          </w:p>
        </w:tc>
      </w:tr>
      <w:tr w:rsidR="00E65510" w14:paraId="199B64B0" w14:textId="77777777">
        <w:tc>
          <w:tcPr>
            <w:tcW w:w="2324" w:type="dxa"/>
          </w:tcPr>
          <w:p w14:paraId="7D2CFA4D" w14:textId="77777777" w:rsidR="00E65510" w:rsidRDefault="00000000">
            <w:pPr>
              <w:rPr>
                <w:rFonts w:ascii="Calibri" w:eastAsia="Calibri" w:hAnsi="Calibri" w:cs="Calibri"/>
                <w:sz w:val="18"/>
                <w:szCs w:val="18"/>
              </w:rPr>
            </w:pPr>
            <w:r>
              <w:rPr>
                <w:rFonts w:ascii="Calibri" w:eastAsia="Calibri" w:hAnsi="Calibri" w:cs="Calibri"/>
                <w:sz w:val="18"/>
                <w:szCs w:val="18"/>
              </w:rPr>
              <w:t>Voor wie</w:t>
            </w:r>
          </w:p>
        </w:tc>
        <w:tc>
          <w:tcPr>
            <w:tcW w:w="6732" w:type="dxa"/>
          </w:tcPr>
          <w:p w14:paraId="418B5728" w14:textId="77777777" w:rsidR="00E65510" w:rsidRDefault="00000000">
            <w:pPr>
              <w:rPr>
                <w:rFonts w:ascii="Calibri" w:eastAsia="Calibri" w:hAnsi="Calibri" w:cs="Calibri"/>
                <w:sz w:val="18"/>
                <w:szCs w:val="18"/>
              </w:rPr>
            </w:pPr>
            <w:r>
              <w:rPr>
                <w:rFonts w:ascii="Calibri" w:eastAsia="Calibri" w:hAnsi="Calibri" w:cs="Calibri"/>
                <w:sz w:val="18"/>
                <w:szCs w:val="18"/>
              </w:rPr>
              <w:t xml:space="preserve">Voor leerlingen met een extra ondersteuningsbehoefte in verband met ASS-problematiek of vergelijkbare internaliserende problematiek (angst, depressie). </w:t>
            </w:r>
          </w:p>
        </w:tc>
      </w:tr>
      <w:tr w:rsidR="00E65510" w14:paraId="4D384CCA" w14:textId="77777777">
        <w:tc>
          <w:tcPr>
            <w:tcW w:w="2324" w:type="dxa"/>
          </w:tcPr>
          <w:p w14:paraId="79726E87" w14:textId="77777777" w:rsidR="00E65510" w:rsidRDefault="00000000">
            <w:pPr>
              <w:rPr>
                <w:rFonts w:ascii="Calibri" w:eastAsia="Calibri" w:hAnsi="Calibri" w:cs="Calibri"/>
                <w:sz w:val="18"/>
                <w:szCs w:val="18"/>
              </w:rPr>
            </w:pPr>
            <w:r>
              <w:rPr>
                <w:rFonts w:ascii="Calibri" w:eastAsia="Calibri" w:hAnsi="Calibri" w:cs="Calibri"/>
                <w:sz w:val="18"/>
                <w:szCs w:val="18"/>
              </w:rPr>
              <w:t>Door wie</w:t>
            </w:r>
          </w:p>
        </w:tc>
        <w:tc>
          <w:tcPr>
            <w:tcW w:w="6732" w:type="dxa"/>
          </w:tcPr>
          <w:p w14:paraId="360732E5" w14:textId="77777777" w:rsidR="00E65510" w:rsidRDefault="00000000">
            <w:pPr>
              <w:rPr>
                <w:rFonts w:ascii="Calibri" w:eastAsia="Calibri" w:hAnsi="Calibri" w:cs="Calibri"/>
                <w:sz w:val="18"/>
                <w:szCs w:val="18"/>
              </w:rPr>
            </w:pPr>
            <w:r>
              <w:rPr>
                <w:rFonts w:ascii="Calibri" w:eastAsia="Calibri" w:hAnsi="Calibri" w:cs="Calibri"/>
                <w:sz w:val="18"/>
                <w:szCs w:val="18"/>
              </w:rPr>
              <w:t xml:space="preserve">Ondersteuningscoördinator en/of decaan </w:t>
            </w:r>
            <w:proofErr w:type="spellStart"/>
            <w:r>
              <w:rPr>
                <w:rFonts w:ascii="Calibri" w:eastAsia="Calibri" w:hAnsi="Calibri" w:cs="Calibri"/>
                <w:sz w:val="18"/>
                <w:szCs w:val="18"/>
              </w:rPr>
              <w:t>HAVOtop</w:t>
            </w:r>
            <w:proofErr w:type="spellEnd"/>
          </w:p>
        </w:tc>
      </w:tr>
      <w:tr w:rsidR="00E65510" w14:paraId="6582AE73" w14:textId="77777777">
        <w:tc>
          <w:tcPr>
            <w:tcW w:w="2324" w:type="dxa"/>
          </w:tcPr>
          <w:p w14:paraId="03E6B3CF" w14:textId="77777777" w:rsidR="00E65510" w:rsidRDefault="00000000">
            <w:pPr>
              <w:rPr>
                <w:rFonts w:ascii="Calibri" w:eastAsia="Calibri" w:hAnsi="Calibri" w:cs="Calibri"/>
                <w:sz w:val="18"/>
                <w:szCs w:val="18"/>
              </w:rPr>
            </w:pPr>
            <w:r>
              <w:rPr>
                <w:rFonts w:ascii="Calibri" w:eastAsia="Calibri" w:hAnsi="Calibri" w:cs="Calibri"/>
                <w:sz w:val="18"/>
                <w:szCs w:val="18"/>
              </w:rPr>
              <w:t>Extra informatie</w:t>
            </w:r>
          </w:p>
        </w:tc>
        <w:tc>
          <w:tcPr>
            <w:tcW w:w="6732" w:type="dxa"/>
          </w:tcPr>
          <w:p w14:paraId="448CB82F" w14:textId="77777777" w:rsidR="00E65510" w:rsidRDefault="00000000">
            <w:pPr>
              <w:rPr>
                <w:rFonts w:ascii="Calibri" w:eastAsia="Calibri" w:hAnsi="Calibri" w:cs="Calibri"/>
                <w:sz w:val="18"/>
                <w:szCs w:val="18"/>
              </w:rPr>
            </w:pPr>
            <w:r>
              <w:rPr>
                <w:rFonts w:ascii="Calibri" w:eastAsia="Calibri" w:hAnsi="Calibri" w:cs="Calibri"/>
                <w:sz w:val="18"/>
                <w:szCs w:val="18"/>
              </w:rPr>
              <w:t>Warme overdracht vindt alleen plaats in overleg met en toestemming van ouders en leerling.</w:t>
            </w:r>
          </w:p>
        </w:tc>
      </w:tr>
    </w:tbl>
    <w:p w14:paraId="616B67A3" w14:textId="77777777" w:rsidR="00E65510" w:rsidRDefault="00E65510">
      <w:pPr>
        <w:rPr>
          <w:rFonts w:ascii="Calibri" w:eastAsia="Calibri" w:hAnsi="Calibri" w:cs="Calibri"/>
          <w:b/>
          <w:sz w:val="20"/>
          <w:szCs w:val="20"/>
        </w:rPr>
      </w:pPr>
    </w:p>
    <w:p w14:paraId="7073CDB3" w14:textId="77777777" w:rsidR="00E65510" w:rsidRDefault="00000000">
      <w:pPr>
        <w:rPr>
          <w:rFonts w:ascii="Calibri" w:eastAsia="Calibri" w:hAnsi="Calibri" w:cs="Calibri"/>
          <w:b/>
          <w:sz w:val="20"/>
          <w:szCs w:val="20"/>
        </w:rPr>
      </w:pPr>
      <w:r>
        <w:br w:type="page"/>
      </w:r>
    </w:p>
    <w:tbl>
      <w:tblPr>
        <w:tblStyle w:val="afff1"/>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5"/>
        <w:gridCol w:w="6521"/>
      </w:tblGrid>
      <w:tr w:rsidR="00E65510" w14:paraId="16172091" w14:textId="77777777">
        <w:tc>
          <w:tcPr>
            <w:tcW w:w="2535" w:type="dxa"/>
            <w:shd w:val="clear" w:color="auto" w:fill="FFFFFF"/>
          </w:tcPr>
          <w:p w14:paraId="25A7450A" w14:textId="77777777" w:rsidR="00E65510" w:rsidRDefault="00000000">
            <w:pPr>
              <w:rPr>
                <w:rFonts w:ascii="Calibri" w:eastAsia="Calibri" w:hAnsi="Calibri" w:cs="Calibri"/>
                <w:i/>
                <w:sz w:val="20"/>
                <w:szCs w:val="20"/>
              </w:rPr>
            </w:pPr>
            <w:r>
              <w:rPr>
                <w:rFonts w:ascii="Calibri" w:eastAsia="Calibri" w:hAnsi="Calibri" w:cs="Calibri"/>
                <w:i/>
                <w:sz w:val="20"/>
                <w:szCs w:val="20"/>
              </w:rPr>
              <w:lastRenderedPageBreak/>
              <w:t>MEERDOEN</w:t>
            </w:r>
          </w:p>
        </w:tc>
        <w:tc>
          <w:tcPr>
            <w:tcW w:w="6521" w:type="dxa"/>
            <w:shd w:val="clear" w:color="auto" w:fill="FFFFFF"/>
          </w:tcPr>
          <w:p w14:paraId="1D105199" w14:textId="77777777" w:rsidR="00E65510" w:rsidRDefault="00000000">
            <w:pPr>
              <w:rPr>
                <w:rFonts w:ascii="Calibri" w:eastAsia="Calibri" w:hAnsi="Calibri" w:cs="Calibri"/>
                <w:i/>
                <w:sz w:val="20"/>
                <w:szCs w:val="20"/>
                <w:highlight w:val="yellow"/>
              </w:rPr>
            </w:pPr>
            <w:r>
              <w:rPr>
                <w:rFonts w:ascii="Calibri" w:eastAsia="Calibri" w:hAnsi="Calibri" w:cs="Calibri"/>
                <w:b/>
                <w:i/>
                <w:sz w:val="20"/>
                <w:szCs w:val="20"/>
              </w:rPr>
              <w:t>Aanpassing in de organisatie: spreiding van onderwijstijd over verschillende leerjaren</w:t>
            </w:r>
            <w:r>
              <w:rPr>
                <w:rFonts w:ascii="Calibri" w:eastAsia="Calibri" w:hAnsi="Calibri" w:cs="Calibri"/>
                <w:i/>
                <w:sz w:val="20"/>
                <w:szCs w:val="20"/>
              </w:rPr>
              <w:t xml:space="preserve">  </w:t>
            </w:r>
          </w:p>
        </w:tc>
      </w:tr>
      <w:tr w:rsidR="00E65510" w14:paraId="409A9BFA" w14:textId="77777777">
        <w:tc>
          <w:tcPr>
            <w:tcW w:w="2535" w:type="dxa"/>
          </w:tcPr>
          <w:p w14:paraId="1049272E" w14:textId="77777777" w:rsidR="00E65510" w:rsidRDefault="00000000">
            <w:pPr>
              <w:rPr>
                <w:rFonts w:ascii="Calibri" w:eastAsia="Calibri" w:hAnsi="Calibri" w:cs="Calibri"/>
                <w:sz w:val="18"/>
                <w:szCs w:val="18"/>
              </w:rPr>
            </w:pPr>
            <w:r>
              <w:rPr>
                <w:rFonts w:ascii="Calibri" w:eastAsia="Calibri" w:hAnsi="Calibri" w:cs="Calibri"/>
                <w:sz w:val="18"/>
                <w:szCs w:val="18"/>
              </w:rPr>
              <w:t>Inhoud (wat is het)</w:t>
            </w:r>
          </w:p>
        </w:tc>
        <w:tc>
          <w:tcPr>
            <w:tcW w:w="6521" w:type="dxa"/>
          </w:tcPr>
          <w:p w14:paraId="6170D4A5" w14:textId="77777777" w:rsidR="00E65510" w:rsidRDefault="00000000">
            <w:pPr>
              <w:rPr>
                <w:rFonts w:ascii="Calibri" w:eastAsia="Calibri" w:hAnsi="Calibri" w:cs="Calibri"/>
                <w:sz w:val="18"/>
                <w:szCs w:val="18"/>
              </w:rPr>
            </w:pPr>
            <w:r>
              <w:rPr>
                <w:rFonts w:ascii="Calibri" w:eastAsia="Calibri" w:hAnsi="Calibri" w:cs="Calibri"/>
                <w:sz w:val="18"/>
                <w:szCs w:val="18"/>
              </w:rPr>
              <w:t>Leerlingen die door chronische ziekte of handicap uitvallen mogen meerdere jaren over een leerjaar of eindexamen doen</w:t>
            </w:r>
          </w:p>
        </w:tc>
      </w:tr>
      <w:tr w:rsidR="00E65510" w14:paraId="124FFDDD" w14:textId="77777777">
        <w:tc>
          <w:tcPr>
            <w:tcW w:w="2535" w:type="dxa"/>
          </w:tcPr>
          <w:p w14:paraId="065E9E17" w14:textId="77777777" w:rsidR="00E65510" w:rsidRDefault="00000000">
            <w:pPr>
              <w:rPr>
                <w:rFonts w:ascii="Calibri" w:eastAsia="Calibri" w:hAnsi="Calibri" w:cs="Calibri"/>
                <w:sz w:val="18"/>
                <w:szCs w:val="18"/>
              </w:rPr>
            </w:pPr>
            <w:r>
              <w:rPr>
                <w:rFonts w:ascii="Calibri" w:eastAsia="Calibri" w:hAnsi="Calibri" w:cs="Calibri"/>
                <w:sz w:val="18"/>
                <w:szCs w:val="18"/>
              </w:rPr>
              <w:t>Wat is het doel</w:t>
            </w:r>
          </w:p>
        </w:tc>
        <w:tc>
          <w:tcPr>
            <w:tcW w:w="6521" w:type="dxa"/>
          </w:tcPr>
          <w:p w14:paraId="76E38AC7" w14:textId="77777777" w:rsidR="00E65510" w:rsidRDefault="00000000">
            <w:pPr>
              <w:rPr>
                <w:rFonts w:ascii="Calibri" w:eastAsia="Calibri" w:hAnsi="Calibri" w:cs="Calibri"/>
                <w:sz w:val="18"/>
                <w:szCs w:val="18"/>
              </w:rPr>
            </w:pPr>
            <w:r>
              <w:rPr>
                <w:rFonts w:ascii="Calibri" w:eastAsia="Calibri" w:hAnsi="Calibri" w:cs="Calibri"/>
                <w:sz w:val="18"/>
                <w:szCs w:val="18"/>
              </w:rPr>
              <w:t xml:space="preserve">Leerlingen kunnen ondanks hun beperking toch het uitstroomperspectief halen </w:t>
            </w:r>
          </w:p>
        </w:tc>
      </w:tr>
      <w:tr w:rsidR="00E65510" w14:paraId="3DB0636D" w14:textId="77777777">
        <w:tc>
          <w:tcPr>
            <w:tcW w:w="2535" w:type="dxa"/>
          </w:tcPr>
          <w:p w14:paraId="21CACDA5" w14:textId="77777777" w:rsidR="00E65510" w:rsidRDefault="00000000">
            <w:pPr>
              <w:rPr>
                <w:rFonts w:ascii="Calibri" w:eastAsia="Calibri" w:hAnsi="Calibri" w:cs="Calibri"/>
                <w:sz w:val="18"/>
                <w:szCs w:val="18"/>
              </w:rPr>
            </w:pPr>
            <w:r>
              <w:rPr>
                <w:rFonts w:ascii="Calibri" w:eastAsia="Calibri" w:hAnsi="Calibri" w:cs="Calibri"/>
                <w:sz w:val="18"/>
                <w:szCs w:val="18"/>
              </w:rPr>
              <w:t>Voor wie</w:t>
            </w:r>
          </w:p>
        </w:tc>
        <w:tc>
          <w:tcPr>
            <w:tcW w:w="6521" w:type="dxa"/>
          </w:tcPr>
          <w:p w14:paraId="7C3FFBEB" w14:textId="77777777" w:rsidR="00E65510" w:rsidRDefault="00000000">
            <w:pPr>
              <w:rPr>
                <w:rFonts w:ascii="Calibri" w:eastAsia="Calibri" w:hAnsi="Calibri" w:cs="Calibri"/>
                <w:sz w:val="18"/>
                <w:szCs w:val="18"/>
              </w:rPr>
            </w:pPr>
            <w:r>
              <w:rPr>
                <w:rFonts w:ascii="Calibri" w:eastAsia="Calibri" w:hAnsi="Calibri" w:cs="Calibri"/>
                <w:sz w:val="18"/>
                <w:szCs w:val="18"/>
              </w:rPr>
              <w:t>Leerlingen die langdurig ziek zijn of een lichamelijke beperking hebben</w:t>
            </w:r>
          </w:p>
        </w:tc>
      </w:tr>
      <w:tr w:rsidR="00E65510" w14:paraId="2DAC55D9" w14:textId="77777777">
        <w:tc>
          <w:tcPr>
            <w:tcW w:w="2535" w:type="dxa"/>
          </w:tcPr>
          <w:p w14:paraId="32E32C95" w14:textId="77777777" w:rsidR="00E65510" w:rsidRDefault="00000000">
            <w:pPr>
              <w:rPr>
                <w:rFonts w:ascii="Calibri" w:eastAsia="Calibri" w:hAnsi="Calibri" w:cs="Calibri"/>
                <w:sz w:val="18"/>
                <w:szCs w:val="18"/>
              </w:rPr>
            </w:pPr>
            <w:r>
              <w:rPr>
                <w:rFonts w:ascii="Calibri" w:eastAsia="Calibri" w:hAnsi="Calibri" w:cs="Calibri"/>
                <w:sz w:val="18"/>
                <w:szCs w:val="18"/>
              </w:rPr>
              <w:t>Door wie</w:t>
            </w:r>
          </w:p>
        </w:tc>
        <w:tc>
          <w:tcPr>
            <w:tcW w:w="6521" w:type="dxa"/>
          </w:tcPr>
          <w:p w14:paraId="50321DC1" w14:textId="77777777" w:rsidR="00E65510" w:rsidRDefault="00000000">
            <w:pPr>
              <w:rPr>
                <w:rFonts w:ascii="Calibri" w:eastAsia="Calibri" w:hAnsi="Calibri" w:cs="Calibri"/>
                <w:sz w:val="18"/>
                <w:szCs w:val="18"/>
              </w:rPr>
            </w:pPr>
            <w:r>
              <w:rPr>
                <w:rFonts w:ascii="Calibri" w:eastAsia="Calibri" w:hAnsi="Calibri" w:cs="Calibri"/>
                <w:sz w:val="18"/>
                <w:szCs w:val="18"/>
              </w:rPr>
              <w:t>Examencoördinator, in overleg met de individuele coach, ondersteuningscoördinator en de teamleider</w:t>
            </w:r>
          </w:p>
        </w:tc>
      </w:tr>
      <w:tr w:rsidR="00E65510" w14:paraId="0AC23906" w14:textId="77777777">
        <w:tc>
          <w:tcPr>
            <w:tcW w:w="2535" w:type="dxa"/>
          </w:tcPr>
          <w:p w14:paraId="47662C6A" w14:textId="77777777" w:rsidR="00E65510" w:rsidRDefault="00000000">
            <w:pPr>
              <w:rPr>
                <w:rFonts w:ascii="Calibri" w:eastAsia="Calibri" w:hAnsi="Calibri" w:cs="Calibri"/>
                <w:sz w:val="18"/>
                <w:szCs w:val="18"/>
              </w:rPr>
            </w:pPr>
            <w:r>
              <w:rPr>
                <w:rFonts w:ascii="Calibri" w:eastAsia="Calibri" w:hAnsi="Calibri" w:cs="Calibri"/>
                <w:sz w:val="18"/>
                <w:szCs w:val="18"/>
              </w:rPr>
              <w:t>Intensiteit</w:t>
            </w:r>
          </w:p>
        </w:tc>
        <w:tc>
          <w:tcPr>
            <w:tcW w:w="6521" w:type="dxa"/>
          </w:tcPr>
          <w:p w14:paraId="35C2BC65" w14:textId="77777777" w:rsidR="00E65510" w:rsidRDefault="00000000">
            <w:pPr>
              <w:rPr>
                <w:rFonts w:ascii="Calibri" w:eastAsia="Calibri" w:hAnsi="Calibri" w:cs="Calibri"/>
                <w:sz w:val="18"/>
                <w:szCs w:val="18"/>
              </w:rPr>
            </w:pPr>
            <w:r>
              <w:rPr>
                <w:rFonts w:ascii="Calibri" w:eastAsia="Calibri" w:hAnsi="Calibri" w:cs="Calibri"/>
                <w:sz w:val="18"/>
                <w:szCs w:val="18"/>
              </w:rPr>
              <w:t>Meerdere jaren, afhankelijk van ondersteuningsvraag</w:t>
            </w:r>
          </w:p>
        </w:tc>
      </w:tr>
      <w:tr w:rsidR="00E65510" w14:paraId="1C9B3D8F" w14:textId="77777777">
        <w:tc>
          <w:tcPr>
            <w:tcW w:w="2535" w:type="dxa"/>
          </w:tcPr>
          <w:p w14:paraId="581255D9" w14:textId="77777777" w:rsidR="00E65510" w:rsidRDefault="00000000">
            <w:pPr>
              <w:rPr>
                <w:rFonts w:ascii="Calibri" w:eastAsia="Calibri" w:hAnsi="Calibri" w:cs="Calibri"/>
                <w:sz w:val="18"/>
                <w:szCs w:val="18"/>
              </w:rPr>
            </w:pPr>
            <w:r>
              <w:rPr>
                <w:rFonts w:ascii="Calibri" w:eastAsia="Calibri" w:hAnsi="Calibri" w:cs="Calibri"/>
                <w:sz w:val="18"/>
                <w:szCs w:val="18"/>
              </w:rPr>
              <w:t>Voorwaarden/procedures</w:t>
            </w:r>
          </w:p>
        </w:tc>
        <w:tc>
          <w:tcPr>
            <w:tcW w:w="6521" w:type="dxa"/>
          </w:tcPr>
          <w:p w14:paraId="52744849" w14:textId="77777777" w:rsidR="00E65510" w:rsidRDefault="00000000">
            <w:pPr>
              <w:rPr>
                <w:rFonts w:ascii="Calibri" w:eastAsia="Calibri" w:hAnsi="Calibri" w:cs="Calibri"/>
                <w:sz w:val="18"/>
                <w:szCs w:val="18"/>
              </w:rPr>
            </w:pPr>
            <w:r>
              <w:rPr>
                <w:rFonts w:ascii="Calibri" w:eastAsia="Calibri" w:hAnsi="Calibri" w:cs="Calibri"/>
                <w:sz w:val="18"/>
                <w:szCs w:val="18"/>
              </w:rPr>
              <w:t xml:space="preserve">Leerlingen worden aangemeld bij: </w:t>
            </w:r>
          </w:p>
          <w:p w14:paraId="52060C48" w14:textId="77777777" w:rsidR="00E65510" w:rsidRDefault="00000000">
            <w:pPr>
              <w:rPr>
                <w:rFonts w:ascii="Calibri" w:eastAsia="Calibri" w:hAnsi="Calibri" w:cs="Calibri"/>
                <w:sz w:val="18"/>
                <w:szCs w:val="18"/>
              </w:rPr>
            </w:pPr>
            <w:r>
              <w:rPr>
                <w:rFonts w:ascii="Calibri" w:eastAsia="Calibri" w:hAnsi="Calibri" w:cs="Calibri"/>
                <w:sz w:val="18"/>
                <w:szCs w:val="18"/>
              </w:rPr>
              <w:t xml:space="preserve">Locatie Burgum: ondersteuningscoördinator </w:t>
            </w:r>
          </w:p>
          <w:p w14:paraId="4D121859" w14:textId="77777777" w:rsidR="00E65510" w:rsidRDefault="00000000">
            <w:pPr>
              <w:rPr>
                <w:rFonts w:ascii="Calibri" w:eastAsia="Calibri" w:hAnsi="Calibri" w:cs="Calibri"/>
                <w:sz w:val="18"/>
                <w:szCs w:val="18"/>
              </w:rPr>
            </w:pPr>
            <w:proofErr w:type="spellStart"/>
            <w:r>
              <w:rPr>
                <w:rFonts w:ascii="Calibri" w:eastAsia="Calibri" w:hAnsi="Calibri" w:cs="Calibri"/>
                <w:sz w:val="18"/>
                <w:szCs w:val="18"/>
              </w:rPr>
              <w:t>HAVOtop</w:t>
            </w:r>
            <w:proofErr w:type="spellEnd"/>
            <w:r>
              <w:rPr>
                <w:rFonts w:ascii="Calibri" w:eastAsia="Calibri" w:hAnsi="Calibri" w:cs="Calibri"/>
                <w:sz w:val="18"/>
                <w:szCs w:val="18"/>
              </w:rPr>
              <w:t>: ondersteuningscoördinator</w:t>
            </w:r>
          </w:p>
          <w:p w14:paraId="4A3CE147" w14:textId="77777777" w:rsidR="00E65510" w:rsidRDefault="00000000">
            <w:pPr>
              <w:rPr>
                <w:rFonts w:ascii="Calibri" w:eastAsia="Calibri" w:hAnsi="Calibri" w:cs="Calibri"/>
                <w:sz w:val="18"/>
                <w:szCs w:val="18"/>
              </w:rPr>
            </w:pPr>
            <w:r>
              <w:rPr>
                <w:rFonts w:ascii="Calibri" w:eastAsia="Calibri" w:hAnsi="Calibri" w:cs="Calibri"/>
                <w:sz w:val="18"/>
                <w:szCs w:val="18"/>
              </w:rPr>
              <w:t>Deze beslissen, in overleg met de locatiedirectie, of een leerling hiervoor in aanmerking komt. De afspraken betreffende de aanpassingen worden vastgelegd in OPP.</w:t>
            </w:r>
          </w:p>
        </w:tc>
      </w:tr>
      <w:tr w:rsidR="00E65510" w14:paraId="172A28AD" w14:textId="77777777">
        <w:tc>
          <w:tcPr>
            <w:tcW w:w="2535" w:type="dxa"/>
          </w:tcPr>
          <w:p w14:paraId="0A95457C" w14:textId="77777777" w:rsidR="00E65510" w:rsidRDefault="00000000">
            <w:pPr>
              <w:rPr>
                <w:rFonts w:ascii="Calibri" w:eastAsia="Calibri" w:hAnsi="Calibri" w:cs="Calibri"/>
                <w:sz w:val="18"/>
                <w:szCs w:val="18"/>
              </w:rPr>
            </w:pPr>
            <w:r>
              <w:rPr>
                <w:rFonts w:ascii="Calibri" w:eastAsia="Calibri" w:hAnsi="Calibri" w:cs="Calibri"/>
                <w:sz w:val="18"/>
                <w:szCs w:val="18"/>
              </w:rPr>
              <w:t>Extra informatie</w:t>
            </w:r>
          </w:p>
        </w:tc>
        <w:tc>
          <w:tcPr>
            <w:tcW w:w="6521" w:type="dxa"/>
          </w:tcPr>
          <w:p w14:paraId="1B9751CF" w14:textId="77777777" w:rsidR="00E65510" w:rsidRDefault="00000000">
            <w:pPr>
              <w:rPr>
                <w:rFonts w:ascii="Calibri" w:eastAsia="Calibri" w:hAnsi="Calibri" w:cs="Calibri"/>
                <w:sz w:val="18"/>
                <w:szCs w:val="18"/>
              </w:rPr>
            </w:pPr>
            <w:r>
              <w:rPr>
                <w:rFonts w:ascii="Calibri" w:eastAsia="Calibri" w:hAnsi="Calibri" w:cs="Calibri"/>
                <w:sz w:val="18"/>
                <w:szCs w:val="18"/>
              </w:rPr>
              <w:t xml:space="preserve">Zie informatiegids op de website blz. 4 </w:t>
            </w:r>
            <w:proofErr w:type="spellStart"/>
            <w:r>
              <w:rPr>
                <w:rFonts w:ascii="Calibri" w:eastAsia="Calibri" w:hAnsi="Calibri" w:cs="Calibri"/>
                <w:sz w:val="18"/>
                <w:szCs w:val="18"/>
              </w:rPr>
              <w:t>HAVOtop</w:t>
            </w:r>
            <w:proofErr w:type="spellEnd"/>
            <w:r>
              <w:rPr>
                <w:rFonts w:ascii="Calibri" w:eastAsia="Calibri" w:hAnsi="Calibri" w:cs="Calibri"/>
                <w:sz w:val="18"/>
                <w:szCs w:val="18"/>
              </w:rPr>
              <w:t xml:space="preserve">  </w:t>
            </w:r>
          </w:p>
        </w:tc>
      </w:tr>
    </w:tbl>
    <w:p w14:paraId="47672A59" w14:textId="77777777" w:rsidR="00E65510" w:rsidRDefault="00E65510">
      <w:pPr>
        <w:rPr>
          <w:rFonts w:ascii="Calibri" w:eastAsia="Calibri" w:hAnsi="Calibri" w:cs="Calibri"/>
          <w:b/>
          <w:sz w:val="20"/>
          <w:szCs w:val="20"/>
        </w:rPr>
      </w:pPr>
    </w:p>
    <w:p w14:paraId="5BD06655" w14:textId="77777777" w:rsidR="00E65510" w:rsidRDefault="00000000">
      <w:pPr>
        <w:rPr>
          <w:rFonts w:ascii="Calibri" w:eastAsia="Calibri" w:hAnsi="Calibri" w:cs="Calibri"/>
          <w:b/>
          <w:sz w:val="20"/>
          <w:szCs w:val="20"/>
        </w:rPr>
      </w:pPr>
      <w:r>
        <w:rPr>
          <w:rFonts w:ascii="Calibri" w:eastAsia="Calibri" w:hAnsi="Calibri" w:cs="Calibri"/>
          <w:b/>
          <w:sz w:val="20"/>
          <w:szCs w:val="20"/>
        </w:rPr>
        <w:t>Aanvulling van het samenwerkingsverband juni 2022</w:t>
      </w:r>
    </w:p>
    <w:p w14:paraId="64F2A816" w14:textId="77777777" w:rsidR="00E65510" w:rsidRDefault="00000000">
      <w:pPr>
        <w:rPr>
          <w:b/>
          <w:sz w:val="32"/>
          <w:szCs w:val="32"/>
        </w:rPr>
      </w:pPr>
      <w:r>
        <w:rPr>
          <w:b/>
          <w:sz w:val="32"/>
          <w:szCs w:val="32"/>
        </w:rPr>
        <w:t>Totaal overzicht voorzieningen SWV Zuidoost-Friesland</w:t>
      </w:r>
    </w:p>
    <w:p w14:paraId="4C2752B2" w14:textId="77777777" w:rsidR="00E65510" w:rsidRDefault="00E65510">
      <w:pPr>
        <w:rPr>
          <w:b/>
          <w:sz w:val="32"/>
          <w:szCs w:val="32"/>
        </w:rPr>
      </w:pPr>
    </w:p>
    <w:p w14:paraId="1B9C566D" w14:textId="77777777" w:rsidR="00E65510" w:rsidRDefault="00000000">
      <w:pPr>
        <w:rPr>
          <w:b/>
          <w:sz w:val="20"/>
          <w:szCs w:val="20"/>
        </w:rPr>
      </w:pPr>
      <w:r>
        <w:rPr>
          <w:b/>
          <w:sz w:val="20"/>
          <w:szCs w:val="20"/>
        </w:rPr>
        <w:t xml:space="preserve">§ 2.5 </w:t>
      </w:r>
    </w:p>
    <w:tbl>
      <w:tblPr>
        <w:tblStyle w:val="afff2"/>
        <w:tblW w:w="903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310"/>
        <w:gridCol w:w="6720"/>
      </w:tblGrid>
      <w:tr w:rsidR="00E65510" w14:paraId="69FF5623" w14:textId="77777777">
        <w:tc>
          <w:tcPr>
            <w:tcW w:w="2310" w:type="dxa"/>
            <w:tcBorders>
              <w:top w:val="single" w:sz="6" w:space="0" w:color="000000"/>
              <w:left w:val="single" w:sz="6" w:space="0" w:color="000000"/>
              <w:bottom w:val="single" w:sz="6" w:space="0" w:color="000000"/>
              <w:right w:val="single" w:sz="6" w:space="0" w:color="000000"/>
            </w:tcBorders>
            <w:shd w:val="clear" w:color="auto" w:fill="auto"/>
          </w:tcPr>
          <w:p w14:paraId="57AC4C51" w14:textId="77777777" w:rsidR="00E65510" w:rsidRDefault="00000000">
            <w:pPr>
              <w:rPr>
                <w:sz w:val="20"/>
                <w:szCs w:val="20"/>
              </w:rPr>
            </w:pPr>
            <w:r>
              <w:rPr>
                <w:b/>
                <w:i/>
                <w:color w:val="000000"/>
                <w:sz w:val="20"/>
                <w:szCs w:val="20"/>
              </w:rPr>
              <w:t>Specifieke voorziening</w:t>
            </w:r>
            <w:r>
              <w:rPr>
                <w:sz w:val="20"/>
                <w:szCs w:val="20"/>
              </w:rPr>
              <w:t xml:space="preserve">  </w:t>
            </w:r>
          </w:p>
        </w:tc>
        <w:tc>
          <w:tcPr>
            <w:tcW w:w="6720" w:type="dxa"/>
            <w:tcBorders>
              <w:top w:val="single" w:sz="6" w:space="0" w:color="000000"/>
              <w:left w:val="nil"/>
              <w:bottom w:val="single" w:sz="6" w:space="0" w:color="000000"/>
              <w:right w:val="single" w:sz="6" w:space="0" w:color="000000"/>
            </w:tcBorders>
            <w:shd w:val="clear" w:color="auto" w:fill="auto"/>
          </w:tcPr>
          <w:p w14:paraId="07F8AC86" w14:textId="77777777" w:rsidR="00E65510" w:rsidRDefault="00000000">
            <w:pPr>
              <w:rPr>
                <w:b/>
                <w:sz w:val="20"/>
                <w:szCs w:val="20"/>
              </w:rPr>
            </w:pPr>
            <w:r>
              <w:rPr>
                <w:b/>
                <w:i/>
                <w:sz w:val="20"/>
                <w:szCs w:val="20"/>
              </w:rPr>
              <w:t xml:space="preserve">Entree CSG </w:t>
            </w:r>
            <w:proofErr w:type="spellStart"/>
            <w:r>
              <w:rPr>
                <w:b/>
                <w:i/>
                <w:sz w:val="20"/>
                <w:szCs w:val="20"/>
              </w:rPr>
              <w:t>Liudger</w:t>
            </w:r>
            <w:proofErr w:type="spellEnd"/>
            <w:r>
              <w:rPr>
                <w:b/>
                <w:i/>
                <w:sz w:val="20"/>
                <w:szCs w:val="20"/>
              </w:rPr>
              <w:t xml:space="preserve"> </w:t>
            </w:r>
            <w:proofErr w:type="spellStart"/>
            <w:r>
              <w:rPr>
                <w:b/>
                <w:i/>
                <w:sz w:val="20"/>
                <w:szCs w:val="20"/>
              </w:rPr>
              <w:t>Splitting</w:t>
            </w:r>
            <w:proofErr w:type="spellEnd"/>
            <w:r>
              <w:rPr>
                <w:b/>
                <w:i/>
                <w:sz w:val="20"/>
                <w:szCs w:val="20"/>
              </w:rPr>
              <w:t xml:space="preserve"> </w:t>
            </w:r>
          </w:p>
        </w:tc>
      </w:tr>
      <w:tr w:rsidR="00E65510" w14:paraId="79EC010B" w14:textId="77777777">
        <w:tc>
          <w:tcPr>
            <w:tcW w:w="2310" w:type="dxa"/>
            <w:tcBorders>
              <w:top w:val="nil"/>
              <w:left w:val="single" w:sz="6" w:space="0" w:color="000000"/>
              <w:bottom w:val="single" w:sz="6" w:space="0" w:color="000000"/>
              <w:right w:val="single" w:sz="6" w:space="0" w:color="000000"/>
            </w:tcBorders>
            <w:shd w:val="clear" w:color="auto" w:fill="auto"/>
          </w:tcPr>
          <w:p w14:paraId="0398652B" w14:textId="77777777" w:rsidR="00E65510" w:rsidRDefault="00E65510">
            <w:pPr>
              <w:rPr>
                <w:sz w:val="20"/>
                <w:szCs w:val="20"/>
              </w:rPr>
            </w:pPr>
          </w:p>
        </w:tc>
        <w:tc>
          <w:tcPr>
            <w:tcW w:w="6720" w:type="dxa"/>
            <w:tcBorders>
              <w:top w:val="nil"/>
              <w:left w:val="nil"/>
              <w:bottom w:val="single" w:sz="6" w:space="0" w:color="000000"/>
              <w:right w:val="single" w:sz="6" w:space="0" w:color="000000"/>
            </w:tcBorders>
            <w:shd w:val="clear" w:color="auto" w:fill="auto"/>
          </w:tcPr>
          <w:p w14:paraId="086DDE0B" w14:textId="77777777" w:rsidR="00E65510" w:rsidRDefault="00E65510">
            <w:pPr>
              <w:rPr>
                <w:sz w:val="20"/>
                <w:szCs w:val="20"/>
              </w:rPr>
            </w:pPr>
          </w:p>
        </w:tc>
      </w:tr>
      <w:tr w:rsidR="00E65510" w14:paraId="1960352B" w14:textId="77777777">
        <w:tc>
          <w:tcPr>
            <w:tcW w:w="2310" w:type="dxa"/>
            <w:tcBorders>
              <w:top w:val="nil"/>
              <w:left w:val="single" w:sz="6" w:space="0" w:color="000000"/>
              <w:bottom w:val="single" w:sz="6" w:space="0" w:color="000000"/>
              <w:right w:val="single" w:sz="6" w:space="0" w:color="000000"/>
            </w:tcBorders>
            <w:shd w:val="clear" w:color="auto" w:fill="auto"/>
          </w:tcPr>
          <w:p w14:paraId="6DF0F3E9" w14:textId="77777777" w:rsidR="00E65510" w:rsidRDefault="00000000">
            <w:pPr>
              <w:rPr>
                <w:sz w:val="20"/>
                <w:szCs w:val="20"/>
              </w:rPr>
            </w:pPr>
            <w:r>
              <w:rPr>
                <w:sz w:val="20"/>
                <w:szCs w:val="20"/>
              </w:rPr>
              <w:t>Inhoud (wat is het) </w:t>
            </w:r>
          </w:p>
        </w:tc>
        <w:tc>
          <w:tcPr>
            <w:tcW w:w="6720" w:type="dxa"/>
            <w:tcBorders>
              <w:top w:val="nil"/>
              <w:left w:val="nil"/>
              <w:bottom w:val="single" w:sz="6" w:space="0" w:color="000000"/>
              <w:right w:val="single" w:sz="6" w:space="0" w:color="000000"/>
            </w:tcBorders>
            <w:shd w:val="clear" w:color="auto" w:fill="auto"/>
          </w:tcPr>
          <w:p w14:paraId="4FCA27A8" w14:textId="77777777" w:rsidR="00E65510" w:rsidRDefault="00000000">
            <w:pPr>
              <w:rPr>
                <w:sz w:val="20"/>
                <w:szCs w:val="20"/>
              </w:rPr>
            </w:pPr>
            <w:r>
              <w:rPr>
                <w:sz w:val="20"/>
                <w:szCs w:val="20"/>
              </w:rPr>
              <w:t xml:space="preserve">Het aanbieden van leerstof volgens het PTA aan </w:t>
            </w:r>
            <w:proofErr w:type="spellStart"/>
            <w:r>
              <w:rPr>
                <w:sz w:val="20"/>
                <w:szCs w:val="20"/>
              </w:rPr>
              <w:t>l.l</w:t>
            </w:r>
            <w:proofErr w:type="spellEnd"/>
            <w:r>
              <w:rPr>
                <w:sz w:val="20"/>
                <w:szCs w:val="20"/>
              </w:rPr>
              <w:t>. van 15 jaar en ouder, die niet goed kunnen functioneren op onze school (</w:t>
            </w:r>
            <w:proofErr w:type="spellStart"/>
            <w:r>
              <w:rPr>
                <w:sz w:val="20"/>
                <w:szCs w:val="20"/>
              </w:rPr>
              <w:t>bb</w:t>
            </w:r>
            <w:proofErr w:type="spellEnd"/>
            <w:r>
              <w:rPr>
                <w:sz w:val="20"/>
                <w:szCs w:val="20"/>
              </w:rPr>
              <w:t xml:space="preserve">, </w:t>
            </w:r>
            <w:proofErr w:type="spellStart"/>
            <w:r>
              <w:rPr>
                <w:sz w:val="20"/>
                <w:szCs w:val="20"/>
              </w:rPr>
              <w:t>bk</w:t>
            </w:r>
            <w:proofErr w:type="spellEnd"/>
            <w:r>
              <w:rPr>
                <w:sz w:val="20"/>
                <w:szCs w:val="20"/>
              </w:rPr>
              <w:t xml:space="preserve"> en soms mavo) </w:t>
            </w:r>
          </w:p>
        </w:tc>
      </w:tr>
      <w:tr w:rsidR="00E65510" w14:paraId="1BEF35E1" w14:textId="77777777">
        <w:tc>
          <w:tcPr>
            <w:tcW w:w="2310" w:type="dxa"/>
            <w:tcBorders>
              <w:top w:val="nil"/>
              <w:left w:val="single" w:sz="6" w:space="0" w:color="000000"/>
              <w:bottom w:val="single" w:sz="6" w:space="0" w:color="000000"/>
              <w:right w:val="single" w:sz="6" w:space="0" w:color="000000"/>
            </w:tcBorders>
            <w:shd w:val="clear" w:color="auto" w:fill="auto"/>
          </w:tcPr>
          <w:p w14:paraId="1AE483FF" w14:textId="77777777" w:rsidR="00E65510" w:rsidRDefault="00000000">
            <w:pPr>
              <w:rPr>
                <w:sz w:val="20"/>
                <w:szCs w:val="20"/>
              </w:rPr>
            </w:pPr>
            <w:r>
              <w:rPr>
                <w:sz w:val="20"/>
                <w:szCs w:val="20"/>
              </w:rPr>
              <w:t>Wat is het doel </w:t>
            </w:r>
          </w:p>
        </w:tc>
        <w:tc>
          <w:tcPr>
            <w:tcW w:w="6720" w:type="dxa"/>
            <w:tcBorders>
              <w:top w:val="nil"/>
              <w:left w:val="nil"/>
              <w:bottom w:val="single" w:sz="6" w:space="0" w:color="000000"/>
              <w:right w:val="single" w:sz="6" w:space="0" w:color="000000"/>
            </w:tcBorders>
            <w:shd w:val="clear" w:color="auto" w:fill="auto"/>
          </w:tcPr>
          <w:p w14:paraId="4BA88B27" w14:textId="77777777" w:rsidR="00E65510" w:rsidRDefault="00000000">
            <w:pPr>
              <w:rPr>
                <w:sz w:val="20"/>
                <w:szCs w:val="20"/>
              </w:rPr>
            </w:pPr>
            <w:r>
              <w:rPr>
                <w:sz w:val="20"/>
                <w:szCs w:val="20"/>
              </w:rPr>
              <w:t>De kans krijgen om op reguliere wijze hun diploma (startkwalificatie) te halen en naar het mbo (niveau 1, soms niveau 2) kunnen </w:t>
            </w:r>
          </w:p>
        </w:tc>
      </w:tr>
      <w:tr w:rsidR="00E65510" w14:paraId="13291DD2" w14:textId="77777777">
        <w:tc>
          <w:tcPr>
            <w:tcW w:w="2310" w:type="dxa"/>
            <w:tcBorders>
              <w:top w:val="nil"/>
              <w:left w:val="single" w:sz="6" w:space="0" w:color="000000"/>
              <w:bottom w:val="single" w:sz="6" w:space="0" w:color="000000"/>
              <w:right w:val="single" w:sz="6" w:space="0" w:color="000000"/>
            </w:tcBorders>
            <w:shd w:val="clear" w:color="auto" w:fill="auto"/>
          </w:tcPr>
          <w:p w14:paraId="42F2C2FE" w14:textId="77777777" w:rsidR="00E65510" w:rsidRDefault="00000000">
            <w:pPr>
              <w:rPr>
                <w:sz w:val="20"/>
                <w:szCs w:val="20"/>
              </w:rPr>
            </w:pPr>
            <w:r>
              <w:rPr>
                <w:sz w:val="20"/>
                <w:szCs w:val="20"/>
              </w:rPr>
              <w:t>Voor wie </w:t>
            </w:r>
          </w:p>
        </w:tc>
        <w:tc>
          <w:tcPr>
            <w:tcW w:w="6720" w:type="dxa"/>
            <w:tcBorders>
              <w:top w:val="nil"/>
              <w:left w:val="nil"/>
              <w:bottom w:val="single" w:sz="6" w:space="0" w:color="000000"/>
              <w:right w:val="single" w:sz="6" w:space="0" w:color="000000"/>
            </w:tcBorders>
            <w:shd w:val="clear" w:color="auto" w:fill="auto"/>
          </w:tcPr>
          <w:p w14:paraId="762F6456" w14:textId="77777777" w:rsidR="00E65510" w:rsidRDefault="00000000">
            <w:pPr>
              <w:rPr>
                <w:sz w:val="20"/>
                <w:szCs w:val="20"/>
              </w:rPr>
            </w:pPr>
            <w:r>
              <w:rPr>
                <w:sz w:val="20"/>
                <w:szCs w:val="20"/>
              </w:rPr>
              <w:t xml:space="preserve">Voor elke leerling van de </w:t>
            </w:r>
            <w:proofErr w:type="spellStart"/>
            <w:r>
              <w:rPr>
                <w:sz w:val="20"/>
                <w:szCs w:val="20"/>
              </w:rPr>
              <w:t>Splitting</w:t>
            </w:r>
            <w:proofErr w:type="spellEnd"/>
            <w:r>
              <w:rPr>
                <w:sz w:val="20"/>
                <w:szCs w:val="20"/>
              </w:rPr>
              <w:t>,  die het niet in staat is om via de reguliere wijze het vo-diploma te halen </w:t>
            </w:r>
          </w:p>
        </w:tc>
      </w:tr>
      <w:tr w:rsidR="00E65510" w14:paraId="7A95A55E" w14:textId="77777777">
        <w:tc>
          <w:tcPr>
            <w:tcW w:w="2310" w:type="dxa"/>
            <w:tcBorders>
              <w:top w:val="nil"/>
              <w:left w:val="single" w:sz="6" w:space="0" w:color="000000"/>
              <w:bottom w:val="single" w:sz="6" w:space="0" w:color="000000"/>
              <w:right w:val="single" w:sz="6" w:space="0" w:color="000000"/>
            </w:tcBorders>
            <w:shd w:val="clear" w:color="auto" w:fill="auto"/>
          </w:tcPr>
          <w:p w14:paraId="2B69CE64" w14:textId="77777777" w:rsidR="00E65510" w:rsidRDefault="00000000">
            <w:pPr>
              <w:rPr>
                <w:sz w:val="20"/>
                <w:szCs w:val="20"/>
              </w:rPr>
            </w:pPr>
            <w:r>
              <w:rPr>
                <w:sz w:val="20"/>
                <w:szCs w:val="20"/>
              </w:rPr>
              <w:t>Door wie </w:t>
            </w:r>
          </w:p>
        </w:tc>
        <w:tc>
          <w:tcPr>
            <w:tcW w:w="6720" w:type="dxa"/>
            <w:tcBorders>
              <w:top w:val="nil"/>
              <w:left w:val="nil"/>
              <w:bottom w:val="single" w:sz="6" w:space="0" w:color="000000"/>
              <w:right w:val="single" w:sz="6" w:space="0" w:color="000000"/>
            </w:tcBorders>
            <w:shd w:val="clear" w:color="auto" w:fill="auto"/>
          </w:tcPr>
          <w:p w14:paraId="151FA8A6" w14:textId="77777777" w:rsidR="00E65510" w:rsidRDefault="00000000">
            <w:pPr>
              <w:rPr>
                <w:sz w:val="20"/>
                <w:szCs w:val="20"/>
              </w:rPr>
            </w:pPr>
            <w:r>
              <w:rPr>
                <w:sz w:val="20"/>
                <w:szCs w:val="20"/>
              </w:rPr>
              <w:t xml:space="preserve">Docenten van de </w:t>
            </w:r>
            <w:proofErr w:type="spellStart"/>
            <w:r>
              <w:rPr>
                <w:sz w:val="20"/>
                <w:szCs w:val="20"/>
              </w:rPr>
              <w:t>Splitting</w:t>
            </w:r>
            <w:proofErr w:type="spellEnd"/>
            <w:r>
              <w:rPr>
                <w:sz w:val="20"/>
                <w:szCs w:val="20"/>
              </w:rPr>
              <w:t> </w:t>
            </w:r>
          </w:p>
        </w:tc>
      </w:tr>
      <w:tr w:rsidR="00E65510" w14:paraId="08D36035" w14:textId="77777777">
        <w:tc>
          <w:tcPr>
            <w:tcW w:w="2310" w:type="dxa"/>
            <w:tcBorders>
              <w:top w:val="nil"/>
              <w:left w:val="single" w:sz="6" w:space="0" w:color="000000"/>
              <w:bottom w:val="single" w:sz="6" w:space="0" w:color="000000"/>
              <w:right w:val="single" w:sz="6" w:space="0" w:color="000000"/>
            </w:tcBorders>
            <w:shd w:val="clear" w:color="auto" w:fill="auto"/>
          </w:tcPr>
          <w:p w14:paraId="59F608C6" w14:textId="77777777" w:rsidR="00E65510" w:rsidRDefault="00000000">
            <w:pPr>
              <w:rPr>
                <w:sz w:val="20"/>
                <w:szCs w:val="20"/>
              </w:rPr>
            </w:pPr>
            <w:r>
              <w:rPr>
                <w:sz w:val="20"/>
                <w:szCs w:val="20"/>
              </w:rPr>
              <w:t>Extra informatie </w:t>
            </w:r>
          </w:p>
        </w:tc>
        <w:tc>
          <w:tcPr>
            <w:tcW w:w="6720" w:type="dxa"/>
            <w:tcBorders>
              <w:top w:val="nil"/>
              <w:left w:val="nil"/>
              <w:bottom w:val="single" w:sz="6" w:space="0" w:color="000000"/>
              <w:right w:val="single" w:sz="6" w:space="0" w:color="000000"/>
            </w:tcBorders>
            <w:shd w:val="clear" w:color="auto" w:fill="auto"/>
          </w:tcPr>
          <w:p w14:paraId="4EBB770F" w14:textId="77777777" w:rsidR="00E65510" w:rsidRDefault="00000000">
            <w:pPr>
              <w:rPr>
                <w:sz w:val="20"/>
                <w:szCs w:val="20"/>
              </w:rPr>
            </w:pPr>
            <w:r>
              <w:rPr>
                <w:sz w:val="20"/>
                <w:szCs w:val="20"/>
              </w:rPr>
              <w:t>2 dagen in de week volgt de leerling de lessen Nederlands, rekenen en burgerschapskunde. Engels is facultatief. De overige 3 dagen lopen zij elders stage. Dit moeten zij zelf regelen, maar wordt gemonitord door de Entree-docenten </w:t>
            </w:r>
          </w:p>
        </w:tc>
      </w:tr>
    </w:tbl>
    <w:p w14:paraId="301E77FE" w14:textId="77777777" w:rsidR="00E65510" w:rsidRDefault="00000000">
      <w:pPr>
        <w:rPr>
          <w:sz w:val="20"/>
          <w:szCs w:val="20"/>
        </w:rPr>
      </w:pPr>
      <w:r>
        <w:rPr>
          <w:sz w:val="20"/>
          <w:szCs w:val="20"/>
        </w:rPr>
        <w:t> </w:t>
      </w:r>
    </w:p>
    <w:p w14:paraId="1BEE2198" w14:textId="77777777" w:rsidR="00E65510" w:rsidRDefault="00000000">
      <w:pPr>
        <w:rPr>
          <w:sz w:val="20"/>
          <w:szCs w:val="20"/>
        </w:rPr>
      </w:pPr>
      <w:r>
        <w:rPr>
          <w:sz w:val="20"/>
          <w:szCs w:val="20"/>
        </w:rPr>
        <w:t>  </w:t>
      </w:r>
    </w:p>
    <w:p w14:paraId="198B814A" w14:textId="77777777" w:rsidR="00E65510" w:rsidRDefault="00000000">
      <w:pPr>
        <w:rPr>
          <w:sz w:val="20"/>
          <w:szCs w:val="20"/>
        </w:rPr>
      </w:pPr>
      <w:r>
        <w:rPr>
          <w:sz w:val="20"/>
          <w:szCs w:val="20"/>
        </w:rPr>
        <w:t> </w:t>
      </w:r>
    </w:p>
    <w:tbl>
      <w:tblPr>
        <w:tblStyle w:val="afff3"/>
        <w:tblW w:w="9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0"/>
        <w:gridCol w:w="6720"/>
      </w:tblGrid>
      <w:tr w:rsidR="00E65510" w14:paraId="7147BC07" w14:textId="77777777">
        <w:trPr>
          <w:trHeight w:val="315"/>
        </w:trPr>
        <w:tc>
          <w:tcPr>
            <w:tcW w:w="2310" w:type="dxa"/>
          </w:tcPr>
          <w:p w14:paraId="17EBA8C9" w14:textId="77777777" w:rsidR="00E65510" w:rsidRDefault="00000000">
            <w:pPr>
              <w:rPr>
                <w:color w:val="000000"/>
                <w:sz w:val="20"/>
                <w:szCs w:val="20"/>
              </w:rPr>
            </w:pPr>
            <w:r>
              <w:rPr>
                <w:b/>
                <w:i/>
                <w:color w:val="000000"/>
                <w:sz w:val="20"/>
                <w:szCs w:val="20"/>
              </w:rPr>
              <w:t>Specifieke voorziening</w:t>
            </w:r>
          </w:p>
        </w:tc>
        <w:tc>
          <w:tcPr>
            <w:tcW w:w="6720" w:type="dxa"/>
          </w:tcPr>
          <w:p w14:paraId="46B6E3A3" w14:textId="77777777" w:rsidR="00E65510" w:rsidRDefault="00000000">
            <w:pPr>
              <w:rPr>
                <w:b/>
                <w:sz w:val="20"/>
                <w:szCs w:val="20"/>
              </w:rPr>
            </w:pPr>
            <w:r>
              <w:rPr>
                <w:b/>
                <w:i/>
                <w:sz w:val="20"/>
                <w:szCs w:val="20"/>
              </w:rPr>
              <w:t>008</w:t>
            </w:r>
            <w:r>
              <w:rPr>
                <w:b/>
                <w:sz w:val="20"/>
                <w:szCs w:val="20"/>
              </w:rPr>
              <w:t xml:space="preserve"> CSG </w:t>
            </w:r>
            <w:proofErr w:type="spellStart"/>
            <w:r>
              <w:rPr>
                <w:b/>
                <w:sz w:val="20"/>
                <w:szCs w:val="20"/>
              </w:rPr>
              <w:t>Liudger</w:t>
            </w:r>
            <w:proofErr w:type="spellEnd"/>
            <w:r>
              <w:rPr>
                <w:b/>
                <w:sz w:val="20"/>
                <w:szCs w:val="20"/>
              </w:rPr>
              <w:t xml:space="preserve"> </w:t>
            </w:r>
            <w:proofErr w:type="spellStart"/>
            <w:r>
              <w:rPr>
                <w:b/>
                <w:sz w:val="20"/>
                <w:szCs w:val="20"/>
              </w:rPr>
              <w:t>Splitting</w:t>
            </w:r>
            <w:proofErr w:type="spellEnd"/>
            <w:r>
              <w:rPr>
                <w:b/>
                <w:sz w:val="20"/>
                <w:szCs w:val="20"/>
              </w:rPr>
              <w:t xml:space="preserve"> </w:t>
            </w:r>
          </w:p>
        </w:tc>
      </w:tr>
      <w:tr w:rsidR="00E65510" w14:paraId="0D8F4C46" w14:textId="77777777">
        <w:tc>
          <w:tcPr>
            <w:tcW w:w="2310" w:type="dxa"/>
          </w:tcPr>
          <w:p w14:paraId="6805543F" w14:textId="77777777" w:rsidR="00E65510" w:rsidRDefault="00E65510">
            <w:pPr>
              <w:rPr>
                <w:color w:val="000000"/>
                <w:sz w:val="18"/>
                <w:szCs w:val="18"/>
              </w:rPr>
            </w:pPr>
          </w:p>
        </w:tc>
        <w:tc>
          <w:tcPr>
            <w:tcW w:w="6720" w:type="dxa"/>
          </w:tcPr>
          <w:p w14:paraId="2F7DF0E5" w14:textId="77777777" w:rsidR="00E65510" w:rsidRDefault="00E65510">
            <w:pPr>
              <w:rPr>
                <w:sz w:val="20"/>
                <w:szCs w:val="20"/>
              </w:rPr>
            </w:pPr>
          </w:p>
        </w:tc>
      </w:tr>
      <w:tr w:rsidR="00E65510" w14:paraId="76F68ACF" w14:textId="77777777">
        <w:tc>
          <w:tcPr>
            <w:tcW w:w="2310" w:type="dxa"/>
          </w:tcPr>
          <w:p w14:paraId="4D6DCD0E" w14:textId="77777777" w:rsidR="00E65510" w:rsidRDefault="00000000">
            <w:pPr>
              <w:rPr>
                <w:color w:val="000000"/>
                <w:sz w:val="18"/>
                <w:szCs w:val="18"/>
              </w:rPr>
            </w:pPr>
            <w:r>
              <w:rPr>
                <w:color w:val="000000"/>
                <w:sz w:val="18"/>
                <w:szCs w:val="18"/>
              </w:rPr>
              <w:t>Inhoud (wat is het)</w:t>
            </w:r>
          </w:p>
        </w:tc>
        <w:tc>
          <w:tcPr>
            <w:tcW w:w="6720" w:type="dxa"/>
          </w:tcPr>
          <w:p w14:paraId="086071B3" w14:textId="77777777" w:rsidR="00E65510" w:rsidRDefault="00000000">
            <w:pPr>
              <w:rPr>
                <w:sz w:val="20"/>
                <w:szCs w:val="20"/>
              </w:rPr>
            </w:pPr>
            <w:r>
              <w:rPr>
                <w:sz w:val="20"/>
                <w:szCs w:val="20"/>
              </w:rPr>
              <w:t>Leerlingen kunnen in 008 aan hun schoolwerk werken of ze zijn er uitgestuurd</w:t>
            </w:r>
          </w:p>
        </w:tc>
      </w:tr>
      <w:tr w:rsidR="00E65510" w14:paraId="6CFF4D6A" w14:textId="77777777">
        <w:tc>
          <w:tcPr>
            <w:tcW w:w="2310" w:type="dxa"/>
          </w:tcPr>
          <w:p w14:paraId="6B381C89" w14:textId="77777777" w:rsidR="00E65510" w:rsidRDefault="00000000">
            <w:pPr>
              <w:rPr>
                <w:color w:val="000000"/>
                <w:sz w:val="18"/>
                <w:szCs w:val="18"/>
              </w:rPr>
            </w:pPr>
            <w:r>
              <w:rPr>
                <w:color w:val="000000"/>
                <w:sz w:val="18"/>
                <w:szCs w:val="18"/>
              </w:rPr>
              <w:t>Wat is het doel</w:t>
            </w:r>
          </w:p>
        </w:tc>
        <w:tc>
          <w:tcPr>
            <w:tcW w:w="6720" w:type="dxa"/>
          </w:tcPr>
          <w:p w14:paraId="62AB9EFD" w14:textId="77777777" w:rsidR="00E65510" w:rsidRDefault="00000000">
            <w:pPr>
              <w:rPr>
                <w:sz w:val="20"/>
                <w:szCs w:val="20"/>
              </w:rPr>
            </w:pPr>
            <w:r>
              <w:rPr>
                <w:sz w:val="20"/>
                <w:szCs w:val="20"/>
              </w:rPr>
              <w:t>Leerlingen kunnen hun werk beter maken, doordat ze op een rustige plek zitten. Leerlingen die eruit gestuurd zijn kunnen via het herstelprotocol aan terugkeer in de klas werken </w:t>
            </w:r>
          </w:p>
        </w:tc>
      </w:tr>
      <w:tr w:rsidR="00E65510" w14:paraId="5AF1EC9B" w14:textId="77777777">
        <w:tc>
          <w:tcPr>
            <w:tcW w:w="2310" w:type="dxa"/>
          </w:tcPr>
          <w:p w14:paraId="1949BEDE" w14:textId="77777777" w:rsidR="00E65510" w:rsidRDefault="00000000">
            <w:pPr>
              <w:rPr>
                <w:color w:val="000000"/>
                <w:sz w:val="18"/>
                <w:szCs w:val="18"/>
              </w:rPr>
            </w:pPr>
            <w:r>
              <w:rPr>
                <w:color w:val="000000"/>
                <w:sz w:val="18"/>
                <w:szCs w:val="18"/>
              </w:rPr>
              <w:t>Voor wie</w:t>
            </w:r>
          </w:p>
        </w:tc>
        <w:tc>
          <w:tcPr>
            <w:tcW w:w="6720" w:type="dxa"/>
          </w:tcPr>
          <w:p w14:paraId="3D2BF8BB" w14:textId="77777777" w:rsidR="00E65510" w:rsidRDefault="00000000">
            <w:pPr>
              <w:rPr>
                <w:sz w:val="20"/>
                <w:szCs w:val="20"/>
              </w:rPr>
            </w:pPr>
            <w:r>
              <w:rPr>
                <w:sz w:val="20"/>
                <w:szCs w:val="20"/>
              </w:rPr>
              <w:t>Voor leerlingen die gebaat zijn bij een rustige werkplek of een Time Out nodig hebben. Leerlingen die even niet welkom zijn in de klas. </w:t>
            </w:r>
          </w:p>
        </w:tc>
      </w:tr>
      <w:tr w:rsidR="00E65510" w14:paraId="3B411441" w14:textId="77777777">
        <w:tc>
          <w:tcPr>
            <w:tcW w:w="2310" w:type="dxa"/>
          </w:tcPr>
          <w:p w14:paraId="0E0EEBE0" w14:textId="77777777" w:rsidR="00E65510" w:rsidRDefault="00000000">
            <w:pPr>
              <w:rPr>
                <w:color w:val="000000"/>
                <w:sz w:val="18"/>
                <w:szCs w:val="18"/>
              </w:rPr>
            </w:pPr>
            <w:r>
              <w:rPr>
                <w:color w:val="000000"/>
                <w:sz w:val="18"/>
                <w:szCs w:val="18"/>
              </w:rPr>
              <w:t>Door wie</w:t>
            </w:r>
          </w:p>
        </w:tc>
        <w:tc>
          <w:tcPr>
            <w:tcW w:w="6720" w:type="dxa"/>
          </w:tcPr>
          <w:p w14:paraId="6D7BA3A0" w14:textId="77777777" w:rsidR="00E65510" w:rsidRDefault="00000000">
            <w:pPr>
              <w:rPr>
                <w:color w:val="000000"/>
                <w:sz w:val="20"/>
                <w:szCs w:val="20"/>
              </w:rPr>
            </w:pPr>
            <w:r>
              <w:rPr>
                <w:color w:val="000000"/>
                <w:sz w:val="20"/>
                <w:szCs w:val="20"/>
              </w:rPr>
              <w:t>Door de pedagogische onderwijsassistent</w:t>
            </w:r>
          </w:p>
        </w:tc>
      </w:tr>
      <w:tr w:rsidR="00E65510" w14:paraId="73D5AD75" w14:textId="77777777">
        <w:tc>
          <w:tcPr>
            <w:tcW w:w="2310" w:type="dxa"/>
          </w:tcPr>
          <w:p w14:paraId="4AB2E771" w14:textId="77777777" w:rsidR="00E65510" w:rsidRDefault="00000000">
            <w:pPr>
              <w:rPr>
                <w:color w:val="000000"/>
                <w:sz w:val="18"/>
                <w:szCs w:val="18"/>
              </w:rPr>
            </w:pPr>
            <w:r>
              <w:rPr>
                <w:color w:val="000000"/>
                <w:sz w:val="18"/>
                <w:szCs w:val="18"/>
              </w:rPr>
              <w:t>Extra informatie</w:t>
            </w:r>
          </w:p>
        </w:tc>
        <w:tc>
          <w:tcPr>
            <w:tcW w:w="6720" w:type="dxa"/>
          </w:tcPr>
          <w:p w14:paraId="4C65AE1F" w14:textId="77777777" w:rsidR="00E65510" w:rsidRDefault="00000000">
            <w:pPr>
              <w:rPr>
                <w:color w:val="000000"/>
                <w:sz w:val="20"/>
                <w:szCs w:val="20"/>
              </w:rPr>
            </w:pPr>
            <w:r>
              <w:rPr>
                <w:color w:val="000000"/>
                <w:sz w:val="20"/>
                <w:szCs w:val="20"/>
              </w:rPr>
              <w:t xml:space="preserve">De </w:t>
            </w:r>
            <w:proofErr w:type="spellStart"/>
            <w:r>
              <w:rPr>
                <w:color w:val="000000"/>
                <w:sz w:val="20"/>
                <w:szCs w:val="20"/>
              </w:rPr>
              <w:t>leerlingcoördinator</w:t>
            </w:r>
            <w:proofErr w:type="spellEnd"/>
            <w:r>
              <w:rPr>
                <w:color w:val="000000"/>
                <w:sz w:val="20"/>
                <w:szCs w:val="20"/>
              </w:rPr>
              <w:t xml:space="preserve"> beslist wie hier gebruik van mogen maken.</w:t>
            </w:r>
          </w:p>
        </w:tc>
      </w:tr>
    </w:tbl>
    <w:p w14:paraId="676C454E" w14:textId="77777777" w:rsidR="00E65510" w:rsidRDefault="00E65510">
      <w:pPr>
        <w:rPr>
          <w:sz w:val="20"/>
          <w:szCs w:val="20"/>
        </w:rPr>
      </w:pPr>
    </w:p>
    <w:tbl>
      <w:tblPr>
        <w:tblStyle w:val="afff4"/>
        <w:tblW w:w="9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0"/>
        <w:gridCol w:w="6720"/>
      </w:tblGrid>
      <w:tr w:rsidR="00E65510" w14:paraId="64210D9E" w14:textId="77777777">
        <w:trPr>
          <w:trHeight w:val="315"/>
        </w:trPr>
        <w:tc>
          <w:tcPr>
            <w:tcW w:w="2310" w:type="dxa"/>
          </w:tcPr>
          <w:p w14:paraId="3FABBF71" w14:textId="77777777" w:rsidR="00E65510" w:rsidRDefault="00000000">
            <w:pPr>
              <w:spacing w:after="280"/>
              <w:rPr>
                <w:color w:val="000000"/>
                <w:sz w:val="20"/>
                <w:szCs w:val="20"/>
              </w:rPr>
            </w:pPr>
            <w:r>
              <w:rPr>
                <w:b/>
                <w:i/>
                <w:color w:val="000000"/>
                <w:sz w:val="20"/>
                <w:szCs w:val="20"/>
              </w:rPr>
              <w:t>Specifieke voorziening</w:t>
            </w:r>
          </w:p>
          <w:p w14:paraId="3ADC206D" w14:textId="77777777" w:rsidR="00E65510" w:rsidRDefault="00E65510">
            <w:pPr>
              <w:spacing w:before="280"/>
              <w:rPr>
                <w:i/>
                <w:color w:val="000000"/>
                <w:sz w:val="20"/>
                <w:szCs w:val="20"/>
              </w:rPr>
            </w:pPr>
          </w:p>
        </w:tc>
        <w:tc>
          <w:tcPr>
            <w:tcW w:w="6720" w:type="dxa"/>
          </w:tcPr>
          <w:p w14:paraId="29D4CF4A" w14:textId="77777777" w:rsidR="00E65510" w:rsidRDefault="00000000">
            <w:pPr>
              <w:rPr>
                <w:b/>
                <w:color w:val="000000"/>
                <w:sz w:val="20"/>
                <w:szCs w:val="20"/>
              </w:rPr>
            </w:pPr>
            <w:r>
              <w:rPr>
                <w:b/>
                <w:i/>
                <w:color w:val="000000"/>
                <w:sz w:val="20"/>
                <w:szCs w:val="20"/>
              </w:rPr>
              <w:t xml:space="preserve">OLC CSG </w:t>
            </w:r>
            <w:proofErr w:type="spellStart"/>
            <w:r>
              <w:rPr>
                <w:b/>
                <w:i/>
                <w:color w:val="000000"/>
                <w:sz w:val="20"/>
                <w:szCs w:val="20"/>
              </w:rPr>
              <w:t>Liudger</w:t>
            </w:r>
            <w:proofErr w:type="spellEnd"/>
            <w:r>
              <w:rPr>
                <w:b/>
                <w:i/>
                <w:color w:val="000000"/>
                <w:sz w:val="20"/>
                <w:szCs w:val="20"/>
              </w:rPr>
              <w:t xml:space="preserve"> </w:t>
            </w:r>
            <w:proofErr w:type="spellStart"/>
            <w:r>
              <w:rPr>
                <w:b/>
                <w:i/>
                <w:color w:val="000000"/>
                <w:sz w:val="20"/>
                <w:szCs w:val="20"/>
              </w:rPr>
              <w:t>Splitting</w:t>
            </w:r>
            <w:proofErr w:type="spellEnd"/>
            <w:r>
              <w:rPr>
                <w:b/>
                <w:i/>
                <w:color w:val="000000"/>
                <w:sz w:val="20"/>
                <w:szCs w:val="20"/>
              </w:rPr>
              <w:t xml:space="preserve"> </w:t>
            </w:r>
          </w:p>
        </w:tc>
      </w:tr>
      <w:tr w:rsidR="00E65510" w14:paraId="7F460A65" w14:textId="77777777">
        <w:tc>
          <w:tcPr>
            <w:tcW w:w="2310" w:type="dxa"/>
          </w:tcPr>
          <w:p w14:paraId="63144807" w14:textId="77777777" w:rsidR="00E65510" w:rsidRDefault="00E65510">
            <w:pPr>
              <w:rPr>
                <w:color w:val="000000"/>
                <w:sz w:val="20"/>
                <w:szCs w:val="20"/>
              </w:rPr>
            </w:pPr>
          </w:p>
        </w:tc>
        <w:tc>
          <w:tcPr>
            <w:tcW w:w="6720" w:type="dxa"/>
          </w:tcPr>
          <w:p w14:paraId="1C1C2862" w14:textId="77777777" w:rsidR="00E65510" w:rsidRDefault="00E65510">
            <w:pPr>
              <w:rPr>
                <w:color w:val="000000"/>
                <w:sz w:val="20"/>
                <w:szCs w:val="20"/>
              </w:rPr>
            </w:pPr>
          </w:p>
        </w:tc>
      </w:tr>
      <w:tr w:rsidR="00E65510" w14:paraId="064967C0" w14:textId="77777777">
        <w:tc>
          <w:tcPr>
            <w:tcW w:w="2310" w:type="dxa"/>
          </w:tcPr>
          <w:p w14:paraId="3D09B9E1" w14:textId="77777777" w:rsidR="00E65510" w:rsidRDefault="00000000">
            <w:pPr>
              <w:rPr>
                <w:color w:val="000000"/>
                <w:sz w:val="20"/>
                <w:szCs w:val="20"/>
              </w:rPr>
            </w:pPr>
            <w:r>
              <w:rPr>
                <w:color w:val="000000"/>
                <w:sz w:val="20"/>
                <w:szCs w:val="20"/>
              </w:rPr>
              <w:t>Inhoud (wat is het)</w:t>
            </w:r>
          </w:p>
        </w:tc>
        <w:tc>
          <w:tcPr>
            <w:tcW w:w="6720" w:type="dxa"/>
          </w:tcPr>
          <w:p w14:paraId="392CC9E0" w14:textId="77777777" w:rsidR="00E65510" w:rsidRDefault="00000000">
            <w:pPr>
              <w:rPr>
                <w:color w:val="000000"/>
                <w:sz w:val="20"/>
                <w:szCs w:val="20"/>
              </w:rPr>
            </w:pPr>
            <w:r>
              <w:rPr>
                <w:color w:val="000000"/>
                <w:sz w:val="20"/>
                <w:szCs w:val="20"/>
              </w:rPr>
              <w:t>Leerlingen kunnen in het Open Leer Centrum (OLC) aan hun schoolwerk werken</w:t>
            </w:r>
          </w:p>
        </w:tc>
      </w:tr>
      <w:tr w:rsidR="00E65510" w14:paraId="71ECFDC2" w14:textId="77777777">
        <w:tc>
          <w:tcPr>
            <w:tcW w:w="2310" w:type="dxa"/>
          </w:tcPr>
          <w:p w14:paraId="491DEE44" w14:textId="77777777" w:rsidR="00E65510" w:rsidRDefault="00000000">
            <w:pPr>
              <w:rPr>
                <w:color w:val="000000"/>
                <w:sz w:val="20"/>
                <w:szCs w:val="20"/>
              </w:rPr>
            </w:pPr>
            <w:r>
              <w:rPr>
                <w:color w:val="000000"/>
                <w:sz w:val="20"/>
                <w:szCs w:val="20"/>
              </w:rPr>
              <w:t>Wat is het doel</w:t>
            </w:r>
          </w:p>
        </w:tc>
        <w:tc>
          <w:tcPr>
            <w:tcW w:w="6720" w:type="dxa"/>
          </w:tcPr>
          <w:p w14:paraId="1C4A856A" w14:textId="77777777" w:rsidR="00E65510" w:rsidRDefault="00000000">
            <w:pPr>
              <w:rPr>
                <w:color w:val="000000"/>
                <w:sz w:val="20"/>
                <w:szCs w:val="20"/>
              </w:rPr>
            </w:pPr>
            <w:r>
              <w:rPr>
                <w:color w:val="000000"/>
                <w:sz w:val="20"/>
                <w:szCs w:val="20"/>
              </w:rPr>
              <w:t>Leerlingen kunnen hun werk beter maken, doordat ze op een rustige plek zitten</w:t>
            </w:r>
          </w:p>
        </w:tc>
      </w:tr>
      <w:tr w:rsidR="00E65510" w14:paraId="409B9BE8" w14:textId="77777777">
        <w:tc>
          <w:tcPr>
            <w:tcW w:w="2310" w:type="dxa"/>
          </w:tcPr>
          <w:p w14:paraId="2BCFFBE8" w14:textId="77777777" w:rsidR="00E65510" w:rsidRDefault="00000000">
            <w:pPr>
              <w:rPr>
                <w:color w:val="000000"/>
                <w:sz w:val="20"/>
                <w:szCs w:val="20"/>
              </w:rPr>
            </w:pPr>
            <w:r>
              <w:rPr>
                <w:color w:val="000000"/>
                <w:sz w:val="20"/>
                <w:szCs w:val="20"/>
              </w:rPr>
              <w:t>Voor wie</w:t>
            </w:r>
          </w:p>
        </w:tc>
        <w:tc>
          <w:tcPr>
            <w:tcW w:w="6720" w:type="dxa"/>
          </w:tcPr>
          <w:p w14:paraId="64FFB3A5" w14:textId="77777777" w:rsidR="00E65510" w:rsidRDefault="00000000">
            <w:pPr>
              <w:rPr>
                <w:color w:val="000000"/>
                <w:sz w:val="20"/>
                <w:szCs w:val="20"/>
              </w:rPr>
            </w:pPr>
            <w:r>
              <w:rPr>
                <w:color w:val="000000"/>
                <w:sz w:val="20"/>
                <w:szCs w:val="20"/>
              </w:rPr>
              <w:t>Voor leerlingen die gebaat zijn bij een rustige werkplek</w:t>
            </w:r>
          </w:p>
        </w:tc>
      </w:tr>
      <w:tr w:rsidR="00E65510" w14:paraId="5B10C283" w14:textId="77777777">
        <w:tc>
          <w:tcPr>
            <w:tcW w:w="2310" w:type="dxa"/>
          </w:tcPr>
          <w:p w14:paraId="2CB8DA64" w14:textId="77777777" w:rsidR="00E65510" w:rsidRDefault="00000000">
            <w:pPr>
              <w:rPr>
                <w:color w:val="000000"/>
                <w:sz w:val="20"/>
                <w:szCs w:val="20"/>
              </w:rPr>
            </w:pPr>
            <w:r>
              <w:rPr>
                <w:color w:val="000000"/>
                <w:sz w:val="20"/>
                <w:szCs w:val="20"/>
              </w:rPr>
              <w:t>Door wie</w:t>
            </w:r>
          </w:p>
        </w:tc>
        <w:tc>
          <w:tcPr>
            <w:tcW w:w="6720" w:type="dxa"/>
          </w:tcPr>
          <w:p w14:paraId="4A9EF044" w14:textId="77777777" w:rsidR="00E65510" w:rsidRDefault="00000000">
            <w:pPr>
              <w:rPr>
                <w:sz w:val="20"/>
                <w:szCs w:val="20"/>
              </w:rPr>
            </w:pPr>
            <w:r>
              <w:rPr>
                <w:sz w:val="20"/>
                <w:szCs w:val="20"/>
              </w:rPr>
              <w:t>Door pedagogische begeleider </w:t>
            </w:r>
          </w:p>
          <w:p w14:paraId="4E74348C" w14:textId="77777777" w:rsidR="00E65510" w:rsidRDefault="00E65510">
            <w:pPr>
              <w:spacing w:before="280"/>
              <w:rPr>
                <w:color w:val="000000"/>
                <w:sz w:val="20"/>
                <w:szCs w:val="20"/>
              </w:rPr>
            </w:pPr>
          </w:p>
        </w:tc>
      </w:tr>
      <w:tr w:rsidR="00E65510" w14:paraId="7D62B9A8" w14:textId="77777777">
        <w:tc>
          <w:tcPr>
            <w:tcW w:w="2310" w:type="dxa"/>
          </w:tcPr>
          <w:p w14:paraId="2D030BC2" w14:textId="77777777" w:rsidR="00E65510" w:rsidRDefault="00000000">
            <w:pPr>
              <w:rPr>
                <w:color w:val="000000"/>
                <w:sz w:val="20"/>
                <w:szCs w:val="20"/>
              </w:rPr>
            </w:pPr>
            <w:r>
              <w:rPr>
                <w:color w:val="000000"/>
                <w:sz w:val="20"/>
                <w:szCs w:val="20"/>
              </w:rPr>
              <w:lastRenderedPageBreak/>
              <w:t>Extra informatie</w:t>
            </w:r>
          </w:p>
        </w:tc>
        <w:tc>
          <w:tcPr>
            <w:tcW w:w="6720" w:type="dxa"/>
          </w:tcPr>
          <w:p w14:paraId="68E6E817" w14:textId="77777777" w:rsidR="00E65510" w:rsidRDefault="00000000">
            <w:pPr>
              <w:rPr>
                <w:sz w:val="20"/>
                <w:szCs w:val="20"/>
              </w:rPr>
            </w:pPr>
            <w:r>
              <w:rPr>
                <w:sz w:val="20"/>
                <w:szCs w:val="20"/>
              </w:rPr>
              <w:t>De coach en het OT beslist wie hier gebruik van mogen maken. Docenten maken er gebruik van, omdat een uitgestuurde leerling hier terecht kan.</w:t>
            </w:r>
          </w:p>
        </w:tc>
      </w:tr>
    </w:tbl>
    <w:p w14:paraId="4F79532C" w14:textId="77777777" w:rsidR="00E65510" w:rsidRDefault="00E65510">
      <w:pPr>
        <w:rPr>
          <w:sz w:val="20"/>
          <w:szCs w:val="20"/>
        </w:rPr>
      </w:pPr>
    </w:p>
    <w:p w14:paraId="7C78A39C" w14:textId="77777777" w:rsidR="00E65510" w:rsidRDefault="00E65510">
      <w:pPr>
        <w:rPr>
          <w:sz w:val="20"/>
          <w:szCs w:val="20"/>
        </w:rPr>
      </w:pPr>
    </w:p>
    <w:p w14:paraId="3B2995B4" w14:textId="77777777" w:rsidR="00E65510" w:rsidRDefault="00E65510">
      <w:pPr>
        <w:rPr>
          <w:sz w:val="20"/>
          <w:szCs w:val="20"/>
        </w:rPr>
      </w:pPr>
    </w:p>
    <w:p w14:paraId="4560E1F2" w14:textId="77777777" w:rsidR="00E65510" w:rsidRDefault="00E65510">
      <w:pPr>
        <w:rPr>
          <w:sz w:val="20"/>
          <w:szCs w:val="20"/>
        </w:rPr>
      </w:pPr>
    </w:p>
    <w:tbl>
      <w:tblPr>
        <w:tblStyle w:val="afff5"/>
        <w:tblW w:w="903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310"/>
        <w:gridCol w:w="6720"/>
      </w:tblGrid>
      <w:tr w:rsidR="00E65510" w14:paraId="5BC4A747" w14:textId="77777777">
        <w:tc>
          <w:tcPr>
            <w:tcW w:w="2310" w:type="dxa"/>
            <w:tcBorders>
              <w:top w:val="single" w:sz="6" w:space="0" w:color="000000"/>
              <w:left w:val="single" w:sz="6" w:space="0" w:color="000000"/>
              <w:bottom w:val="single" w:sz="6" w:space="0" w:color="000000"/>
              <w:right w:val="single" w:sz="6" w:space="0" w:color="000000"/>
            </w:tcBorders>
            <w:shd w:val="clear" w:color="auto" w:fill="auto"/>
          </w:tcPr>
          <w:p w14:paraId="30C8ECAA" w14:textId="77777777" w:rsidR="00E65510" w:rsidRDefault="00000000">
            <w:pPr>
              <w:rPr>
                <w:sz w:val="20"/>
                <w:szCs w:val="20"/>
              </w:rPr>
            </w:pPr>
            <w:r>
              <w:rPr>
                <w:b/>
                <w:i/>
                <w:color w:val="000000"/>
                <w:sz w:val="20"/>
                <w:szCs w:val="20"/>
              </w:rPr>
              <w:t>Specifieke voorziening</w:t>
            </w:r>
            <w:r>
              <w:rPr>
                <w:color w:val="000000"/>
                <w:sz w:val="20"/>
                <w:szCs w:val="20"/>
              </w:rPr>
              <w:t> </w:t>
            </w:r>
          </w:p>
        </w:tc>
        <w:tc>
          <w:tcPr>
            <w:tcW w:w="6720" w:type="dxa"/>
            <w:tcBorders>
              <w:top w:val="single" w:sz="6" w:space="0" w:color="000000"/>
              <w:left w:val="nil"/>
              <w:bottom w:val="single" w:sz="6" w:space="0" w:color="000000"/>
              <w:right w:val="single" w:sz="6" w:space="0" w:color="000000"/>
            </w:tcBorders>
            <w:shd w:val="clear" w:color="auto" w:fill="auto"/>
          </w:tcPr>
          <w:p w14:paraId="272BF0E1" w14:textId="77777777" w:rsidR="00E65510" w:rsidRDefault="00000000">
            <w:pPr>
              <w:rPr>
                <w:b/>
                <w:sz w:val="20"/>
                <w:szCs w:val="20"/>
              </w:rPr>
            </w:pPr>
            <w:r>
              <w:rPr>
                <w:b/>
                <w:color w:val="000000"/>
                <w:sz w:val="20"/>
                <w:szCs w:val="20"/>
              </w:rPr>
              <w:t xml:space="preserve">Leerwerktraject </w:t>
            </w:r>
            <w:proofErr w:type="spellStart"/>
            <w:r>
              <w:rPr>
                <w:b/>
                <w:color w:val="000000"/>
                <w:sz w:val="20"/>
                <w:szCs w:val="20"/>
              </w:rPr>
              <w:t>Aeres</w:t>
            </w:r>
            <w:proofErr w:type="spellEnd"/>
            <w:r>
              <w:rPr>
                <w:b/>
                <w:color w:val="000000"/>
                <w:sz w:val="20"/>
                <w:szCs w:val="20"/>
              </w:rPr>
              <w:t> Buitenpost</w:t>
            </w:r>
          </w:p>
        </w:tc>
      </w:tr>
      <w:tr w:rsidR="00E65510" w14:paraId="4F9AAC52" w14:textId="77777777">
        <w:tc>
          <w:tcPr>
            <w:tcW w:w="2310" w:type="dxa"/>
            <w:tcBorders>
              <w:top w:val="nil"/>
              <w:left w:val="single" w:sz="6" w:space="0" w:color="000000"/>
              <w:bottom w:val="single" w:sz="6" w:space="0" w:color="000000"/>
              <w:right w:val="single" w:sz="6" w:space="0" w:color="000000"/>
            </w:tcBorders>
            <w:shd w:val="clear" w:color="auto" w:fill="auto"/>
          </w:tcPr>
          <w:p w14:paraId="225229D5" w14:textId="77777777" w:rsidR="00E65510" w:rsidRDefault="00E65510">
            <w:pPr>
              <w:rPr>
                <w:color w:val="000000"/>
                <w:sz w:val="20"/>
                <w:szCs w:val="20"/>
              </w:rPr>
            </w:pPr>
          </w:p>
        </w:tc>
        <w:tc>
          <w:tcPr>
            <w:tcW w:w="6720" w:type="dxa"/>
            <w:tcBorders>
              <w:top w:val="nil"/>
              <w:left w:val="nil"/>
              <w:bottom w:val="single" w:sz="6" w:space="0" w:color="000000"/>
              <w:right w:val="single" w:sz="6" w:space="0" w:color="000000"/>
            </w:tcBorders>
            <w:shd w:val="clear" w:color="auto" w:fill="auto"/>
          </w:tcPr>
          <w:p w14:paraId="451B9E74" w14:textId="77777777" w:rsidR="00E65510" w:rsidRDefault="00E65510">
            <w:pPr>
              <w:rPr>
                <w:color w:val="000000"/>
                <w:sz w:val="20"/>
                <w:szCs w:val="20"/>
              </w:rPr>
            </w:pPr>
          </w:p>
        </w:tc>
      </w:tr>
      <w:tr w:rsidR="00E65510" w14:paraId="3FC2B98F" w14:textId="77777777">
        <w:tc>
          <w:tcPr>
            <w:tcW w:w="2310" w:type="dxa"/>
            <w:tcBorders>
              <w:top w:val="nil"/>
              <w:left w:val="single" w:sz="6" w:space="0" w:color="000000"/>
              <w:bottom w:val="single" w:sz="6" w:space="0" w:color="000000"/>
              <w:right w:val="single" w:sz="6" w:space="0" w:color="000000"/>
            </w:tcBorders>
            <w:shd w:val="clear" w:color="auto" w:fill="auto"/>
          </w:tcPr>
          <w:p w14:paraId="7BD19A01" w14:textId="77777777" w:rsidR="00E65510" w:rsidRDefault="00000000">
            <w:pPr>
              <w:rPr>
                <w:sz w:val="20"/>
                <w:szCs w:val="20"/>
              </w:rPr>
            </w:pPr>
            <w:r>
              <w:rPr>
                <w:color w:val="000000"/>
                <w:sz w:val="20"/>
                <w:szCs w:val="20"/>
              </w:rPr>
              <w:t>Inhoud (wat is het) </w:t>
            </w:r>
          </w:p>
        </w:tc>
        <w:tc>
          <w:tcPr>
            <w:tcW w:w="6720" w:type="dxa"/>
            <w:tcBorders>
              <w:top w:val="nil"/>
              <w:left w:val="nil"/>
              <w:bottom w:val="single" w:sz="6" w:space="0" w:color="000000"/>
              <w:right w:val="single" w:sz="6" w:space="0" w:color="000000"/>
            </w:tcBorders>
            <w:shd w:val="clear" w:color="auto" w:fill="auto"/>
          </w:tcPr>
          <w:p w14:paraId="330E1EDC" w14:textId="77777777" w:rsidR="00E65510" w:rsidRDefault="00000000">
            <w:pPr>
              <w:rPr>
                <w:sz w:val="20"/>
                <w:szCs w:val="20"/>
              </w:rPr>
            </w:pPr>
            <w:r>
              <w:rPr>
                <w:color w:val="000000"/>
                <w:sz w:val="20"/>
                <w:szCs w:val="20"/>
              </w:rPr>
              <w:t>Leerwerktraject (LWT) Binnen het LWT wordt gewerkt met een aangepast programma; 2 dagen stage en 3 dagen les binnen de locatie met theoretische opdrachten gerelateerd aan stage en/of praktijklessen. Er wordt examen gedaan in Nederlands en het praktijkdeel. Diploma is BBL-niveau. Er wordt opgeleid naar een MDO 2 setting. </w:t>
            </w:r>
          </w:p>
        </w:tc>
      </w:tr>
      <w:tr w:rsidR="00E65510" w14:paraId="1D6BAF47" w14:textId="77777777">
        <w:tc>
          <w:tcPr>
            <w:tcW w:w="2310" w:type="dxa"/>
            <w:tcBorders>
              <w:top w:val="nil"/>
              <w:left w:val="single" w:sz="6" w:space="0" w:color="000000"/>
              <w:bottom w:val="single" w:sz="6" w:space="0" w:color="000000"/>
              <w:right w:val="single" w:sz="6" w:space="0" w:color="000000"/>
            </w:tcBorders>
            <w:shd w:val="clear" w:color="auto" w:fill="auto"/>
          </w:tcPr>
          <w:p w14:paraId="2C558269" w14:textId="77777777" w:rsidR="00E65510" w:rsidRDefault="00000000">
            <w:pPr>
              <w:rPr>
                <w:sz w:val="20"/>
                <w:szCs w:val="20"/>
              </w:rPr>
            </w:pPr>
            <w:r>
              <w:rPr>
                <w:color w:val="000000"/>
                <w:sz w:val="20"/>
                <w:szCs w:val="20"/>
              </w:rPr>
              <w:t>Wat is het doel </w:t>
            </w:r>
          </w:p>
        </w:tc>
        <w:tc>
          <w:tcPr>
            <w:tcW w:w="6720" w:type="dxa"/>
            <w:tcBorders>
              <w:top w:val="nil"/>
              <w:left w:val="nil"/>
              <w:bottom w:val="single" w:sz="6" w:space="0" w:color="000000"/>
              <w:right w:val="single" w:sz="6" w:space="0" w:color="000000"/>
            </w:tcBorders>
            <w:shd w:val="clear" w:color="auto" w:fill="auto"/>
          </w:tcPr>
          <w:p w14:paraId="6778B95A" w14:textId="77777777" w:rsidR="00E65510" w:rsidRDefault="00000000">
            <w:pPr>
              <w:rPr>
                <w:sz w:val="20"/>
                <w:szCs w:val="20"/>
              </w:rPr>
            </w:pPr>
            <w:r>
              <w:rPr>
                <w:color w:val="000000"/>
                <w:sz w:val="20"/>
                <w:szCs w:val="20"/>
              </w:rPr>
              <w:t>Leerlingen behalen via een meer praktische route een BBL diploma. Doordat de leerling sterk gemotiveerd is voor stage, praktijkvakken en praktisch gerichte opdrachten is de leerling in staat op positieve wijze deel te nemen aan het onderwijsproces. Er wordt een BBL diploma behaald. </w:t>
            </w:r>
          </w:p>
        </w:tc>
      </w:tr>
      <w:tr w:rsidR="00E65510" w14:paraId="01666E00" w14:textId="77777777">
        <w:tc>
          <w:tcPr>
            <w:tcW w:w="2310" w:type="dxa"/>
            <w:tcBorders>
              <w:top w:val="nil"/>
              <w:left w:val="single" w:sz="6" w:space="0" w:color="000000"/>
              <w:bottom w:val="single" w:sz="6" w:space="0" w:color="000000"/>
              <w:right w:val="single" w:sz="6" w:space="0" w:color="000000"/>
            </w:tcBorders>
            <w:shd w:val="clear" w:color="auto" w:fill="auto"/>
          </w:tcPr>
          <w:p w14:paraId="472FFAC1" w14:textId="77777777" w:rsidR="00E65510" w:rsidRDefault="00000000">
            <w:pPr>
              <w:rPr>
                <w:sz w:val="20"/>
                <w:szCs w:val="20"/>
              </w:rPr>
            </w:pPr>
            <w:r>
              <w:rPr>
                <w:color w:val="000000"/>
                <w:sz w:val="20"/>
                <w:szCs w:val="20"/>
              </w:rPr>
              <w:t>Voor wie </w:t>
            </w:r>
          </w:p>
        </w:tc>
        <w:tc>
          <w:tcPr>
            <w:tcW w:w="6720" w:type="dxa"/>
            <w:tcBorders>
              <w:top w:val="nil"/>
              <w:left w:val="nil"/>
              <w:bottom w:val="single" w:sz="6" w:space="0" w:color="000000"/>
              <w:right w:val="single" w:sz="6" w:space="0" w:color="000000"/>
            </w:tcBorders>
            <w:shd w:val="clear" w:color="auto" w:fill="auto"/>
          </w:tcPr>
          <w:p w14:paraId="16B38E4A" w14:textId="77777777" w:rsidR="00E65510" w:rsidRDefault="00000000">
            <w:pPr>
              <w:rPr>
                <w:sz w:val="20"/>
                <w:szCs w:val="20"/>
              </w:rPr>
            </w:pPr>
            <w:r>
              <w:rPr>
                <w:color w:val="000000"/>
                <w:sz w:val="20"/>
                <w:szCs w:val="20"/>
              </w:rPr>
              <w:t>Leerlingen die praktisch ingesteld zijn en zeer gemotiveerd zijn om via een meer praktische route in staat zijn een BBL diploma te behalen. </w:t>
            </w:r>
          </w:p>
        </w:tc>
      </w:tr>
      <w:tr w:rsidR="00E65510" w14:paraId="6C8A0DC3" w14:textId="77777777">
        <w:tc>
          <w:tcPr>
            <w:tcW w:w="2310" w:type="dxa"/>
            <w:tcBorders>
              <w:top w:val="nil"/>
              <w:left w:val="single" w:sz="6" w:space="0" w:color="000000"/>
              <w:bottom w:val="single" w:sz="6" w:space="0" w:color="000000"/>
              <w:right w:val="single" w:sz="6" w:space="0" w:color="000000"/>
            </w:tcBorders>
            <w:shd w:val="clear" w:color="auto" w:fill="auto"/>
          </w:tcPr>
          <w:p w14:paraId="5196A38E" w14:textId="77777777" w:rsidR="00E65510" w:rsidRDefault="00000000">
            <w:pPr>
              <w:rPr>
                <w:sz w:val="20"/>
                <w:szCs w:val="20"/>
              </w:rPr>
            </w:pPr>
            <w:r>
              <w:rPr>
                <w:color w:val="000000"/>
                <w:sz w:val="20"/>
                <w:szCs w:val="20"/>
              </w:rPr>
              <w:t>Door wie </w:t>
            </w:r>
          </w:p>
        </w:tc>
        <w:tc>
          <w:tcPr>
            <w:tcW w:w="6720" w:type="dxa"/>
            <w:tcBorders>
              <w:top w:val="nil"/>
              <w:left w:val="nil"/>
              <w:bottom w:val="single" w:sz="6" w:space="0" w:color="000000"/>
              <w:right w:val="single" w:sz="6" w:space="0" w:color="000000"/>
            </w:tcBorders>
            <w:shd w:val="clear" w:color="auto" w:fill="auto"/>
          </w:tcPr>
          <w:p w14:paraId="1B0D6936" w14:textId="77777777" w:rsidR="00E65510" w:rsidRDefault="00000000">
            <w:pPr>
              <w:rPr>
                <w:sz w:val="20"/>
                <w:szCs w:val="20"/>
              </w:rPr>
            </w:pPr>
            <w:r>
              <w:rPr>
                <w:color w:val="000000"/>
                <w:sz w:val="20"/>
                <w:szCs w:val="20"/>
              </w:rPr>
              <w:t>Kernteam LWT </w:t>
            </w:r>
          </w:p>
        </w:tc>
      </w:tr>
      <w:tr w:rsidR="00E65510" w14:paraId="564B7C1B" w14:textId="77777777">
        <w:tc>
          <w:tcPr>
            <w:tcW w:w="2310" w:type="dxa"/>
            <w:tcBorders>
              <w:top w:val="nil"/>
              <w:left w:val="single" w:sz="6" w:space="0" w:color="000000"/>
              <w:bottom w:val="single" w:sz="6" w:space="0" w:color="000000"/>
              <w:right w:val="single" w:sz="6" w:space="0" w:color="000000"/>
            </w:tcBorders>
            <w:shd w:val="clear" w:color="auto" w:fill="auto"/>
          </w:tcPr>
          <w:p w14:paraId="073EE72E" w14:textId="77777777" w:rsidR="00E65510" w:rsidRDefault="00000000">
            <w:pPr>
              <w:rPr>
                <w:sz w:val="20"/>
                <w:szCs w:val="20"/>
              </w:rPr>
            </w:pPr>
            <w:r>
              <w:rPr>
                <w:color w:val="000000"/>
                <w:sz w:val="20"/>
                <w:szCs w:val="20"/>
              </w:rPr>
              <w:t>Extra informatie </w:t>
            </w:r>
          </w:p>
        </w:tc>
        <w:tc>
          <w:tcPr>
            <w:tcW w:w="6720" w:type="dxa"/>
            <w:tcBorders>
              <w:top w:val="nil"/>
              <w:left w:val="nil"/>
              <w:bottom w:val="single" w:sz="6" w:space="0" w:color="000000"/>
              <w:right w:val="single" w:sz="6" w:space="0" w:color="000000"/>
            </w:tcBorders>
            <w:shd w:val="clear" w:color="auto" w:fill="auto"/>
          </w:tcPr>
          <w:p w14:paraId="13379493" w14:textId="77777777" w:rsidR="00E65510" w:rsidRDefault="00000000">
            <w:pPr>
              <w:rPr>
                <w:sz w:val="20"/>
                <w:szCs w:val="20"/>
              </w:rPr>
            </w:pPr>
            <w:r>
              <w:rPr>
                <w:color w:val="000000"/>
                <w:sz w:val="20"/>
                <w:szCs w:val="20"/>
              </w:rPr>
              <w:t>Per leerling wordt per situatie beoordeeld of de leerling in aanmerking komt voor een LWT traject. Er wordt een OPP opgesteld. Binnen de school is dit traject voor een beperkt aantal leerlingen beschikbaar. Bovenstaande personen indiceren en prioriteren. </w:t>
            </w:r>
          </w:p>
        </w:tc>
      </w:tr>
    </w:tbl>
    <w:p w14:paraId="28E4F432" w14:textId="77777777" w:rsidR="00E65510" w:rsidRDefault="00000000">
      <w:pPr>
        <w:rPr>
          <w:sz w:val="20"/>
          <w:szCs w:val="20"/>
        </w:rPr>
      </w:pPr>
      <w:r>
        <w:rPr>
          <w:sz w:val="20"/>
          <w:szCs w:val="20"/>
        </w:rPr>
        <w:t> </w:t>
      </w:r>
    </w:p>
    <w:p w14:paraId="7278FA94" w14:textId="77777777" w:rsidR="00E65510" w:rsidRDefault="00000000">
      <w:pPr>
        <w:rPr>
          <w:sz w:val="20"/>
          <w:szCs w:val="20"/>
        </w:rPr>
      </w:pPr>
      <w:r>
        <w:rPr>
          <w:sz w:val="20"/>
          <w:szCs w:val="20"/>
        </w:rPr>
        <w:t> </w:t>
      </w:r>
    </w:p>
    <w:tbl>
      <w:tblPr>
        <w:tblStyle w:val="afff6"/>
        <w:tblW w:w="904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355"/>
        <w:gridCol w:w="6690"/>
      </w:tblGrid>
      <w:tr w:rsidR="00E65510" w14:paraId="1996DBA4" w14:textId="77777777">
        <w:tc>
          <w:tcPr>
            <w:tcW w:w="2355" w:type="dxa"/>
            <w:tcBorders>
              <w:top w:val="single" w:sz="6" w:space="0" w:color="000000"/>
              <w:left w:val="single" w:sz="6" w:space="0" w:color="000000"/>
              <w:bottom w:val="single" w:sz="6" w:space="0" w:color="000000"/>
              <w:right w:val="single" w:sz="6" w:space="0" w:color="000000"/>
            </w:tcBorders>
            <w:shd w:val="clear" w:color="auto" w:fill="auto"/>
          </w:tcPr>
          <w:p w14:paraId="2631E67F" w14:textId="77777777" w:rsidR="00E65510" w:rsidRDefault="00000000">
            <w:pPr>
              <w:rPr>
                <w:sz w:val="20"/>
                <w:szCs w:val="20"/>
              </w:rPr>
            </w:pPr>
            <w:r>
              <w:rPr>
                <w:b/>
                <w:i/>
                <w:sz w:val="20"/>
                <w:szCs w:val="20"/>
              </w:rPr>
              <w:t>Specifieke voorziening</w:t>
            </w:r>
            <w:r>
              <w:rPr>
                <w:sz w:val="20"/>
                <w:szCs w:val="20"/>
              </w:rPr>
              <w:t> </w:t>
            </w:r>
          </w:p>
        </w:tc>
        <w:tc>
          <w:tcPr>
            <w:tcW w:w="6690" w:type="dxa"/>
            <w:tcBorders>
              <w:top w:val="single" w:sz="6" w:space="0" w:color="000000"/>
              <w:left w:val="nil"/>
              <w:bottom w:val="single" w:sz="6" w:space="0" w:color="000000"/>
              <w:right w:val="single" w:sz="6" w:space="0" w:color="000000"/>
            </w:tcBorders>
            <w:shd w:val="clear" w:color="auto" w:fill="auto"/>
          </w:tcPr>
          <w:p w14:paraId="63644ACF" w14:textId="77777777" w:rsidR="00E65510" w:rsidRDefault="00000000">
            <w:pPr>
              <w:rPr>
                <w:b/>
                <w:sz w:val="20"/>
                <w:szCs w:val="20"/>
              </w:rPr>
            </w:pPr>
            <w:r>
              <w:rPr>
                <w:b/>
                <w:sz w:val="20"/>
                <w:szCs w:val="20"/>
              </w:rPr>
              <w:t xml:space="preserve">8+Opstapklas </w:t>
            </w:r>
            <w:proofErr w:type="spellStart"/>
            <w:r>
              <w:rPr>
                <w:b/>
                <w:sz w:val="20"/>
                <w:szCs w:val="20"/>
              </w:rPr>
              <w:t>Aeres</w:t>
            </w:r>
            <w:proofErr w:type="spellEnd"/>
            <w:r>
              <w:rPr>
                <w:b/>
                <w:sz w:val="20"/>
                <w:szCs w:val="20"/>
              </w:rPr>
              <w:t> Buitenpost</w:t>
            </w:r>
          </w:p>
        </w:tc>
      </w:tr>
      <w:tr w:rsidR="00E65510" w14:paraId="430008C7" w14:textId="77777777">
        <w:tc>
          <w:tcPr>
            <w:tcW w:w="2355" w:type="dxa"/>
            <w:tcBorders>
              <w:top w:val="nil"/>
              <w:left w:val="single" w:sz="6" w:space="0" w:color="000000"/>
              <w:bottom w:val="single" w:sz="6" w:space="0" w:color="000000"/>
              <w:right w:val="single" w:sz="6" w:space="0" w:color="000000"/>
            </w:tcBorders>
            <w:shd w:val="clear" w:color="auto" w:fill="auto"/>
          </w:tcPr>
          <w:p w14:paraId="4B74E065" w14:textId="77777777" w:rsidR="00E65510" w:rsidRDefault="00000000">
            <w:pPr>
              <w:rPr>
                <w:sz w:val="20"/>
                <w:szCs w:val="20"/>
              </w:rPr>
            </w:pPr>
            <w:r>
              <w:rPr>
                <w:sz w:val="20"/>
                <w:szCs w:val="20"/>
              </w:rPr>
              <w:t> </w:t>
            </w:r>
          </w:p>
        </w:tc>
        <w:tc>
          <w:tcPr>
            <w:tcW w:w="6690" w:type="dxa"/>
            <w:tcBorders>
              <w:top w:val="nil"/>
              <w:left w:val="nil"/>
              <w:bottom w:val="single" w:sz="6" w:space="0" w:color="000000"/>
              <w:right w:val="single" w:sz="6" w:space="0" w:color="000000"/>
            </w:tcBorders>
            <w:shd w:val="clear" w:color="auto" w:fill="auto"/>
          </w:tcPr>
          <w:p w14:paraId="5DD156E9" w14:textId="77777777" w:rsidR="00E65510" w:rsidRDefault="00000000">
            <w:pPr>
              <w:rPr>
                <w:sz w:val="20"/>
                <w:szCs w:val="20"/>
              </w:rPr>
            </w:pPr>
            <w:r>
              <w:rPr>
                <w:sz w:val="20"/>
                <w:szCs w:val="20"/>
              </w:rPr>
              <w:t> </w:t>
            </w:r>
          </w:p>
        </w:tc>
      </w:tr>
      <w:tr w:rsidR="00E65510" w14:paraId="185C7922" w14:textId="77777777">
        <w:tc>
          <w:tcPr>
            <w:tcW w:w="2355" w:type="dxa"/>
            <w:tcBorders>
              <w:top w:val="nil"/>
              <w:left w:val="single" w:sz="6" w:space="0" w:color="000000"/>
              <w:bottom w:val="single" w:sz="6" w:space="0" w:color="000000"/>
              <w:right w:val="single" w:sz="6" w:space="0" w:color="000000"/>
            </w:tcBorders>
            <w:shd w:val="clear" w:color="auto" w:fill="auto"/>
          </w:tcPr>
          <w:p w14:paraId="735D95DA" w14:textId="77777777" w:rsidR="00E65510" w:rsidRDefault="00000000">
            <w:pPr>
              <w:rPr>
                <w:sz w:val="20"/>
                <w:szCs w:val="20"/>
              </w:rPr>
            </w:pPr>
            <w:r>
              <w:rPr>
                <w:sz w:val="20"/>
                <w:szCs w:val="20"/>
              </w:rPr>
              <w:t>Inhoud (wat is het) </w:t>
            </w:r>
          </w:p>
        </w:tc>
        <w:tc>
          <w:tcPr>
            <w:tcW w:w="6690" w:type="dxa"/>
            <w:tcBorders>
              <w:top w:val="nil"/>
              <w:left w:val="nil"/>
              <w:bottom w:val="single" w:sz="6" w:space="0" w:color="000000"/>
              <w:right w:val="single" w:sz="6" w:space="0" w:color="000000"/>
            </w:tcBorders>
            <w:shd w:val="clear" w:color="auto" w:fill="auto"/>
          </w:tcPr>
          <w:p w14:paraId="684ACB0C" w14:textId="77777777" w:rsidR="00E65510" w:rsidRDefault="00000000">
            <w:pPr>
              <w:rPr>
                <w:sz w:val="20"/>
                <w:szCs w:val="20"/>
              </w:rPr>
            </w:pPr>
            <w:r>
              <w:rPr>
                <w:sz w:val="20"/>
                <w:szCs w:val="20"/>
              </w:rPr>
              <w:t xml:space="preserve">De 8+Opstpklas biedt basisschoolleerlingen de mogelijkheid na groep 7 over te stappen naar een specifieke groep binnen </w:t>
            </w:r>
            <w:proofErr w:type="spellStart"/>
            <w:r>
              <w:rPr>
                <w:sz w:val="20"/>
                <w:szCs w:val="20"/>
              </w:rPr>
              <w:t>Aeres</w:t>
            </w:r>
            <w:proofErr w:type="spellEnd"/>
            <w:r>
              <w:rPr>
                <w:sz w:val="20"/>
                <w:szCs w:val="20"/>
              </w:rPr>
              <w:t xml:space="preserve"> Buitenpost. Binnen deze groep wordt een afwisseling tussen praktijk- en theoriegerichte vakken aangeboden. Leerlingen met een meer praktischer inslag, worden binnen deze groep een meer passend aanbod gedaan dan in de reguliere groep 8 van de </w:t>
            </w:r>
            <w:proofErr w:type="spellStart"/>
            <w:r>
              <w:rPr>
                <w:sz w:val="20"/>
                <w:szCs w:val="20"/>
              </w:rPr>
              <w:t>toelverende</w:t>
            </w:r>
            <w:proofErr w:type="spellEnd"/>
            <w:r>
              <w:rPr>
                <w:sz w:val="20"/>
                <w:szCs w:val="20"/>
              </w:rPr>
              <w:t xml:space="preserve"> school. De motivatie en concentratie voor theoretische vakken wordt gestimuleerd door aan het werk te gaan binnen een meer praktische en uitdagende setting. De schoolvorderingen op gebied van rekenen, spelling, technisch lezen en begrijpend lezen worden via individuele leerlijnen aangeboden in een kleine groepssetting van </w:t>
            </w:r>
            <w:proofErr w:type="spellStart"/>
            <w:r>
              <w:rPr>
                <w:sz w:val="20"/>
                <w:szCs w:val="20"/>
              </w:rPr>
              <w:t>maxiamaal</w:t>
            </w:r>
            <w:proofErr w:type="spellEnd"/>
            <w:r>
              <w:rPr>
                <w:sz w:val="20"/>
                <w:szCs w:val="20"/>
              </w:rPr>
              <w:t xml:space="preserve"> 15 leerlingen met een vast docententeam. </w:t>
            </w:r>
          </w:p>
        </w:tc>
      </w:tr>
      <w:tr w:rsidR="00E65510" w14:paraId="395F6388" w14:textId="77777777">
        <w:tc>
          <w:tcPr>
            <w:tcW w:w="2355" w:type="dxa"/>
            <w:tcBorders>
              <w:top w:val="nil"/>
              <w:left w:val="single" w:sz="6" w:space="0" w:color="000000"/>
              <w:bottom w:val="single" w:sz="6" w:space="0" w:color="000000"/>
              <w:right w:val="single" w:sz="6" w:space="0" w:color="000000"/>
            </w:tcBorders>
            <w:shd w:val="clear" w:color="auto" w:fill="auto"/>
          </w:tcPr>
          <w:p w14:paraId="2E9FC4CD" w14:textId="77777777" w:rsidR="00E65510" w:rsidRDefault="00000000">
            <w:pPr>
              <w:rPr>
                <w:sz w:val="20"/>
                <w:szCs w:val="20"/>
              </w:rPr>
            </w:pPr>
            <w:r>
              <w:rPr>
                <w:sz w:val="20"/>
                <w:szCs w:val="20"/>
              </w:rPr>
              <w:t>Wat is het doel </w:t>
            </w:r>
          </w:p>
        </w:tc>
        <w:tc>
          <w:tcPr>
            <w:tcW w:w="6690" w:type="dxa"/>
            <w:tcBorders>
              <w:top w:val="nil"/>
              <w:left w:val="nil"/>
              <w:bottom w:val="single" w:sz="6" w:space="0" w:color="000000"/>
              <w:right w:val="single" w:sz="6" w:space="0" w:color="000000"/>
            </w:tcBorders>
            <w:shd w:val="clear" w:color="auto" w:fill="auto"/>
          </w:tcPr>
          <w:p w14:paraId="424DAFD5" w14:textId="77777777" w:rsidR="00E65510" w:rsidRDefault="00000000">
            <w:pPr>
              <w:rPr>
                <w:sz w:val="20"/>
                <w:szCs w:val="20"/>
              </w:rPr>
            </w:pPr>
            <w:r>
              <w:rPr>
                <w:sz w:val="20"/>
                <w:szCs w:val="20"/>
              </w:rPr>
              <w:t>Leerlingen motiveren door een meer passend aanbod te bieden dan in de reguliere groep 8 op de basisschool geboden kan worden. Door een uitdagende en afwisselend aanbod worden de praktische vaardigheden aangesproken en de motivatie om het werken aan de theoretische basisvaardigheden versterkt. Het instroomniveau wordt, door het aanbieden van een individuele leerlijn behaald, waardoor instroom in klas 1 VMBO mogelijk is.  </w:t>
            </w:r>
          </w:p>
        </w:tc>
      </w:tr>
      <w:tr w:rsidR="00E65510" w14:paraId="3A210350" w14:textId="77777777">
        <w:tc>
          <w:tcPr>
            <w:tcW w:w="2355" w:type="dxa"/>
            <w:tcBorders>
              <w:top w:val="nil"/>
              <w:left w:val="single" w:sz="6" w:space="0" w:color="000000"/>
              <w:bottom w:val="single" w:sz="6" w:space="0" w:color="000000"/>
              <w:right w:val="single" w:sz="6" w:space="0" w:color="000000"/>
            </w:tcBorders>
            <w:shd w:val="clear" w:color="auto" w:fill="auto"/>
          </w:tcPr>
          <w:p w14:paraId="1B7A3A7D" w14:textId="77777777" w:rsidR="00E65510" w:rsidRDefault="00000000">
            <w:pPr>
              <w:rPr>
                <w:sz w:val="20"/>
                <w:szCs w:val="20"/>
              </w:rPr>
            </w:pPr>
            <w:r>
              <w:rPr>
                <w:sz w:val="20"/>
                <w:szCs w:val="20"/>
              </w:rPr>
              <w:t>Voor wie </w:t>
            </w:r>
          </w:p>
        </w:tc>
        <w:tc>
          <w:tcPr>
            <w:tcW w:w="6690" w:type="dxa"/>
            <w:tcBorders>
              <w:top w:val="nil"/>
              <w:left w:val="nil"/>
              <w:bottom w:val="single" w:sz="6" w:space="0" w:color="000000"/>
              <w:right w:val="single" w:sz="6" w:space="0" w:color="000000"/>
            </w:tcBorders>
            <w:shd w:val="clear" w:color="auto" w:fill="auto"/>
          </w:tcPr>
          <w:p w14:paraId="3B229E55" w14:textId="77777777" w:rsidR="00E65510" w:rsidRDefault="00000000">
            <w:pPr>
              <w:rPr>
                <w:sz w:val="20"/>
                <w:szCs w:val="20"/>
              </w:rPr>
            </w:pPr>
            <w:r>
              <w:rPr>
                <w:sz w:val="20"/>
                <w:szCs w:val="20"/>
              </w:rPr>
              <w:t>Leerlingen groep 7 waarbij de motivatie ontbreekt om de reguliere groep 8 te doorlopen of de basisschool ontgroeid zijn. Groep 8 leerlingen die nog niet aan het instroomniveau kunnen voldoen, maar wel de potentie hebben om een VMBO diploma te kunnen behalen. Leerlingen die praktisch ingesteld zijn, gemotiveerd zijn voor groene praktijkvakken, waarbij didactische groei zichtbaar is en gemotiveerd zijn voor de 8+Opstapklas. </w:t>
            </w:r>
          </w:p>
        </w:tc>
      </w:tr>
      <w:tr w:rsidR="00E65510" w14:paraId="4C257D09" w14:textId="77777777">
        <w:tc>
          <w:tcPr>
            <w:tcW w:w="2355" w:type="dxa"/>
            <w:tcBorders>
              <w:top w:val="nil"/>
              <w:left w:val="single" w:sz="6" w:space="0" w:color="000000"/>
              <w:bottom w:val="single" w:sz="6" w:space="0" w:color="000000"/>
              <w:right w:val="single" w:sz="6" w:space="0" w:color="000000"/>
            </w:tcBorders>
            <w:shd w:val="clear" w:color="auto" w:fill="auto"/>
          </w:tcPr>
          <w:p w14:paraId="1F88E523" w14:textId="77777777" w:rsidR="00E65510" w:rsidRDefault="00000000">
            <w:pPr>
              <w:rPr>
                <w:sz w:val="20"/>
                <w:szCs w:val="20"/>
              </w:rPr>
            </w:pPr>
            <w:r>
              <w:rPr>
                <w:sz w:val="20"/>
                <w:szCs w:val="20"/>
              </w:rPr>
              <w:t>Door wie </w:t>
            </w:r>
          </w:p>
        </w:tc>
        <w:tc>
          <w:tcPr>
            <w:tcW w:w="6690" w:type="dxa"/>
            <w:tcBorders>
              <w:top w:val="nil"/>
              <w:left w:val="nil"/>
              <w:bottom w:val="single" w:sz="6" w:space="0" w:color="000000"/>
              <w:right w:val="single" w:sz="6" w:space="0" w:color="000000"/>
            </w:tcBorders>
            <w:shd w:val="clear" w:color="auto" w:fill="auto"/>
          </w:tcPr>
          <w:p w14:paraId="61CB37B8" w14:textId="77777777" w:rsidR="00E65510" w:rsidRDefault="00000000">
            <w:pPr>
              <w:rPr>
                <w:sz w:val="20"/>
                <w:szCs w:val="20"/>
              </w:rPr>
            </w:pPr>
            <w:r>
              <w:rPr>
                <w:sz w:val="20"/>
                <w:szCs w:val="20"/>
              </w:rPr>
              <w:t>Vaste docent theoretische vakken + vakdocenten praktijk </w:t>
            </w:r>
          </w:p>
        </w:tc>
      </w:tr>
      <w:tr w:rsidR="00E65510" w14:paraId="611B43CE" w14:textId="77777777">
        <w:tc>
          <w:tcPr>
            <w:tcW w:w="2355" w:type="dxa"/>
            <w:tcBorders>
              <w:top w:val="nil"/>
              <w:left w:val="single" w:sz="6" w:space="0" w:color="000000"/>
              <w:bottom w:val="single" w:sz="6" w:space="0" w:color="000000"/>
              <w:right w:val="single" w:sz="6" w:space="0" w:color="000000"/>
            </w:tcBorders>
            <w:shd w:val="clear" w:color="auto" w:fill="auto"/>
          </w:tcPr>
          <w:p w14:paraId="553AB163" w14:textId="77777777" w:rsidR="00E65510" w:rsidRDefault="00000000">
            <w:pPr>
              <w:rPr>
                <w:sz w:val="20"/>
                <w:szCs w:val="20"/>
              </w:rPr>
            </w:pPr>
            <w:r>
              <w:rPr>
                <w:sz w:val="20"/>
                <w:szCs w:val="20"/>
              </w:rPr>
              <w:t>Extra informatie </w:t>
            </w:r>
          </w:p>
        </w:tc>
        <w:tc>
          <w:tcPr>
            <w:tcW w:w="6690" w:type="dxa"/>
            <w:tcBorders>
              <w:top w:val="nil"/>
              <w:left w:val="nil"/>
              <w:bottom w:val="single" w:sz="6" w:space="0" w:color="000000"/>
              <w:right w:val="single" w:sz="6" w:space="0" w:color="000000"/>
            </w:tcBorders>
            <w:shd w:val="clear" w:color="auto" w:fill="auto"/>
          </w:tcPr>
          <w:p w14:paraId="47B40B1D" w14:textId="77777777" w:rsidR="00E65510" w:rsidRDefault="00000000">
            <w:pPr>
              <w:rPr>
                <w:sz w:val="20"/>
                <w:szCs w:val="20"/>
              </w:rPr>
            </w:pPr>
            <w:r>
              <w:rPr>
                <w:sz w:val="20"/>
                <w:szCs w:val="20"/>
              </w:rPr>
              <w:t>Per leerling wordt per situatie beoordeeld of de leerling in aanmerking komt voor de 8+Opstapklas. Er wordt een OPP opgesteld. Binnen de school is dit traject voor een beperkt aantal leerlingen beschikbaar. Bovenstaande personen indiceren en prioriteren. </w:t>
            </w:r>
          </w:p>
        </w:tc>
      </w:tr>
    </w:tbl>
    <w:p w14:paraId="6E0521BB" w14:textId="77777777" w:rsidR="00E65510" w:rsidRDefault="00000000">
      <w:pPr>
        <w:rPr>
          <w:sz w:val="20"/>
          <w:szCs w:val="20"/>
        </w:rPr>
      </w:pPr>
      <w:r>
        <w:rPr>
          <w:sz w:val="20"/>
          <w:szCs w:val="20"/>
        </w:rPr>
        <w:t> </w:t>
      </w:r>
    </w:p>
    <w:p w14:paraId="55EBF25A" w14:textId="77777777" w:rsidR="00E65510" w:rsidRDefault="00E65510">
      <w:pPr>
        <w:rPr>
          <w:sz w:val="20"/>
          <w:szCs w:val="20"/>
        </w:rPr>
      </w:pPr>
    </w:p>
    <w:tbl>
      <w:tblPr>
        <w:tblStyle w:val="afff7"/>
        <w:tblW w:w="903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385"/>
        <w:gridCol w:w="6645"/>
      </w:tblGrid>
      <w:tr w:rsidR="00E65510" w14:paraId="2B95DFC2" w14:textId="77777777">
        <w:tc>
          <w:tcPr>
            <w:tcW w:w="2385" w:type="dxa"/>
            <w:tcBorders>
              <w:top w:val="single" w:sz="6" w:space="0" w:color="000000"/>
              <w:left w:val="single" w:sz="6" w:space="0" w:color="000000"/>
              <w:bottom w:val="single" w:sz="6" w:space="0" w:color="000000"/>
              <w:right w:val="single" w:sz="6" w:space="0" w:color="000000"/>
            </w:tcBorders>
            <w:shd w:val="clear" w:color="auto" w:fill="auto"/>
          </w:tcPr>
          <w:p w14:paraId="57BD446E" w14:textId="77777777" w:rsidR="00E65510" w:rsidRDefault="00000000">
            <w:pPr>
              <w:rPr>
                <w:sz w:val="20"/>
                <w:szCs w:val="20"/>
              </w:rPr>
            </w:pPr>
            <w:r>
              <w:rPr>
                <w:b/>
                <w:i/>
                <w:color w:val="000000"/>
                <w:sz w:val="20"/>
                <w:szCs w:val="20"/>
              </w:rPr>
              <w:lastRenderedPageBreak/>
              <w:t>Specifieke voorziening</w:t>
            </w:r>
            <w:r>
              <w:rPr>
                <w:sz w:val="20"/>
                <w:szCs w:val="20"/>
              </w:rPr>
              <w:t xml:space="preserve">  </w:t>
            </w:r>
          </w:p>
        </w:tc>
        <w:tc>
          <w:tcPr>
            <w:tcW w:w="6645" w:type="dxa"/>
            <w:tcBorders>
              <w:top w:val="single" w:sz="6" w:space="0" w:color="000000"/>
              <w:left w:val="nil"/>
              <w:bottom w:val="single" w:sz="6" w:space="0" w:color="000000"/>
              <w:right w:val="single" w:sz="6" w:space="0" w:color="000000"/>
            </w:tcBorders>
            <w:shd w:val="clear" w:color="auto" w:fill="auto"/>
          </w:tcPr>
          <w:p w14:paraId="12F712B8" w14:textId="77777777" w:rsidR="00E65510" w:rsidRDefault="00000000">
            <w:pPr>
              <w:rPr>
                <w:sz w:val="20"/>
                <w:szCs w:val="20"/>
              </w:rPr>
            </w:pPr>
            <w:r>
              <w:rPr>
                <w:i/>
                <w:sz w:val="20"/>
                <w:szCs w:val="20"/>
              </w:rPr>
              <w:t> </w:t>
            </w:r>
            <w:proofErr w:type="spellStart"/>
            <w:r>
              <w:rPr>
                <w:b/>
                <w:sz w:val="20"/>
                <w:szCs w:val="20"/>
              </w:rPr>
              <w:t>Gomarus</w:t>
            </w:r>
            <w:proofErr w:type="spellEnd"/>
            <w:r>
              <w:rPr>
                <w:b/>
                <w:sz w:val="20"/>
                <w:szCs w:val="20"/>
              </w:rPr>
              <w:t xml:space="preserve"> College</w:t>
            </w:r>
            <w:r>
              <w:rPr>
                <w:sz w:val="20"/>
                <w:szCs w:val="20"/>
              </w:rPr>
              <w:t xml:space="preserve"> </w:t>
            </w:r>
          </w:p>
        </w:tc>
      </w:tr>
      <w:tr w:rsidR="00E65510" w14:paraId="6DD8E6F8" w14:textId="77777777">
        <w:tc>
          <w:tcPr>
            <w:tcW w:w="2385" w:type="dxa"/>
            <w:tcBorders>
              <w:top w:val="single" w:sz="6" w:space="0" w:color="000000"/>
              <w:left w:val="single" w:sz="6" w:space="0" w:color="000000"/>
              <w:bottom w:val="single" w:sz="6" w:space="0" w:color="000000"/>
              <w:right w:val="single" w:sz="6" w:space="0" w:color="000000"/>
            </w:tcBorders>
            <w:shd w:val="clear" w:color="auto" w:fill="auto"/>
          </w:tcPr>
          <w:p w14:paraId="2FB5D0D2" w14:textId="77777777" w:rsidR="00E65510" w:rsidRDefault="00E65510">
            <w:pPr>
              <w:rPr>
                <w:b/>
                <w:i/>
                <w:color w:val="000000"/>
                <w:sz w:val="20"/>
                <w:szCs w:val="20"/>
              </w:rPr>
            </w:pPr>
          </w:p>
        </w:tc>
        <w:tc>
          <w:tcPr>
            <w:tcW w:w="6645" w:type="dxa"/>
            <w:tcBorders>
              <w:top w:val="single" w:sz="6" w:space="0" w:color="000000"/>
              <w:left w:val="nil"/>
              <w:bottom w:val="single" w:sz="6" w:space="0" w:color="000000"/>
              <w:right w:val="single" w:sz="6" w:space="0" w:color="000000"/>
            </w:tcBorders>
            <w:shd w:val="clear" w:color="auto" w:fill="auto"/>
          </w:tcPr>
          <w:p w14:paraId="6D18DCBB" w14:textId="77777777" w:rsidR="00E65510" w:rsidRDefault="00E65510">
            <w:pPr>
              <w:rPr>
                <w:i/>
                <w:sz w:val="20"/>
                <w:szCs w:val="20"/>
              </w:rPr>
            </w:pPr>
          </w:p>
        </w:tc>
      </w:tr>
      <w:tr w:rsidR="00E65510" w14:paraId="209353BA" w14:textId="77777777">
        <w:tc>
          <w:tcPr>
            <w:tcW w:w="2385" w:type="dxa"/>
            <w:tcBorders>
              <w:top w:val="nil"/>
              <w:left w:val="single" w:sz="6" w:space="0" w:color="000000"/>
              <w:bottom w:val="single" w:sz="6" w:space="0" w:color="000000"/>
              <w:right w:val="single" w:sz="6" w:space="0" w:color="000000"/>
            </w:tcBorders>
            <w:shd w:val="clear" w:color="auto" w:fill="auto"/>
          </w:tcPr>
          <w:p w14:paraId="3521ADCF" w14:textId="77777777" w:rsidR="00E65510" w:rsidRDefault="00000000">
            <w:pPr>
              <w:rPr>
                <w:sz w:val="20"/>
                <w:szCs w:val="20"/>
              </w:rPr>
            </w:pPr>
            <w:r>
              <w:rPr>
                <w:sz w:val="20"/>
                <w:szCs w:val="20"/>
              </w:rPr>
              <w:t>Inhoud (wat is het)  </w:t>
            </w:r>
          </w:p>
        </w:tc>
        <w:tc>
          <w:tcPr>
            <w:tcW w:w="6645" w:type="dxa"/>
            <w:tcBorders>
              <w:top w:val="nil"/>
              <w:left w:val="nil"/>
              <w:bottom w:val="single" w:sz="6" w:space="0" w:color="000000"/>
              <w:right w:val="single" w:sz="6" w:space="0" w:color="000000"/>
            </w:tcBorders>
            <w:shd w:val="clear" w:color="auto" w:fill="auto"/>
          </w:tcPr>
          <w:p w14:paraId="68159F76" w14:textId="77777777" w:rsidR="00E65510" w:rsidRDefault="00000000">
            <w:pPr>
              <w:jc w:val="both"/>
              <w:rPr>
                <w:sz w:val="20"/>
                <w:szCs w:val="20"/>
              </w:rPr>
            </w:pPr>
            <w:r>
              <w:rPr>
                <w:sz w:val="20"/>
                <w:szCs w:val="20"/>
              </w:rPr>
              <w:t> Ondersteuningslokaal 'Lokaal 16' </w:t>
            </w:r>
          </w:p>
        </w:tc>
      </w:tr>
      <w:tr w:rsidR="00E65510" w14:paraId="4F47A3D5" w14:textId="77777777">
        <w:tc>
          <w:tcPr>
            <w:tcW w:w="2385" w:type="dxa"/>
            <w:tcBorders>
              <w:top w:val="nil"/>
              <w:left w:val="single" w:sz="6" w:space="0" w:color="000000"/>
              <w:bottom w:val="single" w:sz="6" w:space="0" w:color="000000"/>
              <w:right w:val="single" w:sz="6" w:space="0" w:color="000000"/>
            </w:tcBorders>
            <w:shd w:val="clear" w:color="auto" w:fill="auto"/>
          </w:tcPr>
          <w:p w14:paraId="4EFFC296" w14:textId="77777777" w:rsidR="00E65510" w:rsidRDefault="00000000">
            <w:pPr>
              <w:rPr>
                <w:sz w:val="20"/>
                <w:szCs w:val="20"/>
              </w:rPr>
            </w:pPr>
            <w:r>
              <w:rPr>
                <w:sz w:val="20"/>
                <w:szCs w:val="20"/>
              </w:rPr>
              <w:t>Wat is het doel  </w:t>
            </w:r>
          </w:p>
        </w:tc>
        <w:tc>
          <w:tcPr>
            <w:tcW w:w="6645" w:type="dxa"/>
            <w:tcBorders>
              <w:top w:val="nil"/>
              <w:left w:val="nil"/>
              <w:bottom w:val="single" w:sz="6" w:space="0" w:color="000000"/>
              <w:right w:val="single" w:sz="6" w:space="0" w:color="000000"/>
            </w:tcBorders>
            <w:shd w:val="clear" w:color="auto" w:fill="auto"/>
          </w:tcPr>
          <w:p w14:paraId="44D8E14A" w14:textId="77777777" w:rsidR="00E65510" w:rsidRDefault="00000000">
            <w:pPr>
              <w:jc w:val="both"/>
              <w:rPr>
                <w:sz w:val="20"/>
                <w:szCs w:val="20"/>
              </w:rPr>
            </w:pPr>
            <w:r>
              <w:rPr>
                <w:sz w:val="20"/>
                <w:szCs w:val="20"/>
              </w:rPr>
              <w:t> Een plek waar leerlingen tot rust kunnen komen, prikkelarm kunnen werken en ondersteuning kunnen krijgen van een leerlingbegeleider.  </w:t>
            </w:r>
          </w:p>
        </w:tc>
      </w:tr>
      <w:tr w:rsidR="00E65510" w14:paraId="0A6DCD74" w14:textId="77777777">
        <w:tc>
          <w:tcPr>
            <w:tcW w:w="2385" w:type="dxa"/>
            <w:tcBorders>
              <w:top w:val="nil"/>
              <w:left w:val="single" w:sz="6" w:space="0" w:color="000000"/>
              <w:bottom w:val="single" w:sz="6" w:space="0" w:color="000000"/>
              <w:right w:val="single" w:sz="6" w:space="0" w:color="000000"/>
            </w:tcBorders>
            <w:shd w:val="clear" w:color="auto" w:fill="auto"/>
          </w:tcPr>
          <w:p w14:paraId="0A64F4F4" w14:textId="77777777" w:rsidR="00E65510" w:rsidRDefault="00000000">
            <w:pPr>
              <w:rPr>
                <w:sz w:val="20"/>
                <w:szCs w:val="20"/>
              </w:rPr>
            </w:pPr>
            <w:r>
              <w:rPr>
                <w:sz w:val="20"/>
                <w:szCs w:val="20"/>
              </w:rPr>
              <w:t>Voor wie  </w:t>
            </w:r>
          </w:p>
        </w:tc>
        <w:tc>
          <w:tcPr>
            <w:tcW w:w="6645" w:type="dxa"/>
            <w:tcBorders>
              <w:top w:val="nil"/>
              <w:left w:val="nil"/>
              <w:bottom w:val="single" w:sz="6" w:space="0" w:color="000000"/>
              <w:right w:val="single" w:sz="6" w:space="0" w:color="000000"/>
            </w:tcBorders>
            <w:shd w:val="clear" w:color="auto" w:fill="auto"/>
          </w:tcPr>
          <w:p w14:paraId="5E15EE8F" w14:textId="77777777" w:rsidR="00E65510" w:rsidRDefault="00000000">
            <w:pPr>
              <w:jc w:val="both"/>
              <w:rPr>
                <w:sz w:val="20"/>
                <w:szCs w:val="20"/>
              </w:rPr>
            </w:pPr>
            <w:r>
              <w:rPr>
                <w:sz w:val="20"/>
                <w:szCs w:val="20"/>
              </w:rPr>
              <w:t xml:space="preserve"> Leerlingen die dit nodig hebben, aanmelding loopt via de </w:t>
            </w:r>
            <w:proofErr w:type="spellStart"/>
            <w:r>
              <w:rPr>
                <w:sz w:val="20"/>
                <w:szCs w:val="20"/>
              </w:rPr>
              <w:t>ondersteuningscoordinator</w:t>
            </w:r>
            <w:proofErr w:type="spellEnd"/>
            <w:r>
              <w:rPr>
                <w:sz w:val="20"/>
                <w:szCs w:val="20"/>
              </w:rPr>
              <w:t> </w:t>
            </w:r>
          </w:p>
        </w:tc>
      </w:tr>
      <w:tr w:rsidR="00E65510" w14:paraId="5D633AEC" w14:textId="77777777">
        <w:tc>
          <w:tcPr>
            <w:tcW w:w="2385" w:type="dxa"/>
            <w:tcBorders>
              <w:top w:val="nil"/>
              <w:left w:val="single" w:sz="6" w:space="0" w:color="000000"/>
              <w:bottom w:val="single" w:sz="6" w:space="0" w:color="000000"/>
              <w:right w:val="single" w:sz="6" w:space="0" w:color="000000"/>
            </w:tcBorders>
            <w:shd w:val="clear" w:color="auto" w:fill="auto"/>
          </w:tcPr>
          <w:p w14:paraId="316F8507" w14:textId="77777777" w:rsidR="00E65510" w:rsidRDefault="00000000">
            <w:pPr>
              <w:rPr>
                <w:sz w:val="20"/>
                <w:szCs w:val="20"/>
              </w:rPr>
            </w:pPr>
            <w:r>
              <w:rPr>
                <w:sz w:val="20"/>
                <w:szCs w:val="20"/>
              </w:rPr>
              <w:t>Door wie  </w:t>
            </w:r>
          </w:p>
        </w:tc>
        <w:tc>
          <w:tcPr>
            <w:tcW w:w="6645" w:type="dxa"/>
            <w:tcBorders>
              <w:top w:val="nil"/>
              <w:left w:val="nil"/>
              <w:bottom w:val="single" w:sz="6" w:space="0" w:color="000000"/>
              <w:right w:val="single" w:sz="6" w:space="0" w:color="000000"/>
            </w:tcBorders>
            <w:shd w:val="clear" w:color="auto" w:fill="auto"/>
          </w:tcPr>
          <w:p w14:paraId="1E4F25A0" w14:textId="77777777" w:rsidR="00E65510" w:rsidRDefault="00000000">
            <w:pPr>
              <w:jc w:val="both"/>
              <w:rPr>
                <w:sz w:val="20"/>
                <w:szCs w:val="20"/>
              </w:rPr>
            </w:pPr>
            <w:r>
              <w:rPr>
                <w:sz w:val="20"/>
                <w:szCs w:val="20"/>
              </w:rPr>
              <w:t> Onderwijsassistent </w:t>
            </w:r>
          </w:p>
        </w:tc>
      </w:tr>
      <w:tr w:rsidR="00E65510" w14:paraId="68A19140" w14:textId="77777777">
        <w:tc>
          <w:tcPr>
            <w:tcW w:w="2385" w:type="dxa"/>
            <w:tcBorders>
              <w:top w:val="nil"/>
              <w:left w:val="single" w:sz="6" w:space="0" w:color="000000"/>
              <w:bottom w:val="single" w:sz="6" w:space="0" w:color="000000"/>
              <w:right w:val="single" w:sz="6" w:space="0" w:color="000000"/>
            </w:tcBorders>
            <w:shd w:val="clear" w:color="auto" w:fill="auto"/>
          </w:tcPr>
          <w:p w14:paraId="42D85ABB" w14:textId="77777777" w:rsidR="00E65510" w:rsidRDefault="00000000">
            <w:pPr>
              <w:rPr>
                <w:sz w:val="20"/>
                <w:szCs w:val="20"/>
              </w:rPr>
            </w:pPr>
            <w:r>
              <w:rPr>
                <w:sz w:val="20"/>
                <w:szCs w:val="20"/>
              </w:rPr>
              <w:t>Extra informatie  </w:t>
            </w:r>
          </w:p>
        </w:tc>
        <w:tc>
          <w:tcPr>
            <w:tcW w:w="6645" w:type="dxa"/>
            <w:tcBorders>
              <w:top w:val="nil"/>
              <w:left w:val="nil"/>
              <w:bottom w:val="single" w:sz="6" w:space="0" w:color="000000"/>
              <w:right w:val="single" w:sz="6" w:space="0" w:color="000000"/>
            </w:tcBorders>
            <w:shd w:val="clear" w:color="auto" w:fill="auto"/>
          </w:tcPr>
          <w:p w14:paraId="011DA076" w14:textId="77777777" w:rsidR="00E65510" w:rsidRDefault="00000000">
            <w:pPr>
              <w:jc w:val="both"/>
              <w:rPr>
                <w:sz w:val="20"/>
                <w:szCs w:val="20"/>
              </w:rPr>
            </w:pPr>
            <w:r>
              <w:rPr>
                <w:sz w:val="20"/>
                <w:szCs w:val="20"/>
              </w:rPr>
              <w:t> Open: elke dag het 1e t het 5e lesuur </w:t>
            </w:r>
          </w:p>
        </w:tc>
      </w:tr>
    </w:tbl>
    <w:p w14:paraId="194E41E9" w14:textId="77777777" w:rsidR="00E65510" w:rsidRDefault="00E65510">
      <w:pPr>
        <w:rPr>
          <w:sz w:val="20"/>
          <w:szCs w:val="20"/>
        </w:rPr>
      </w:pPr>
    </w:p>
    <w:tbl>
      <w:tblPr>
        <w:tblStyle w:val="afff8"/>
        <w:tblW w:w="9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0"/>
        <w:gridCol w:w="6720"/>
      </w:tblGrid>
      <w:tr w:rsidR="00E65510" w14:paraId="4DBDD43E" w14:textId="77777777">
        <w:tc>
          <w:tcPr>
            <w:tcW w:w="2310" w:type="dxa"/>
          </w:tcPr>
          <w:p w14:paraId="6A4337AC" w14:textId="77777777" w:rsidR="00E65510" w:rsidRDefault="00000000">
            <w:pPr>
              <w:rPr>
                <w:sz w:val="20"/>
                <w:szCs w:val="20"/>
              </w:rPr>
            </w:pPr>
            <w:r>
              <w:rPr>
                <w:b/>
                <w:i/>
                <w:color w:val="000000"/>
                <w:sz w:val="20"/>
                <w:szCs w:val="20"/>
              </w:rPr>
              <w:t>Specifieke voorziening</w:t>
            </w:r>
          </w:p>
        </w:tc>
        <w:tc>
          <w:tcPr>
            <w:tcW w:w="6720" w:type="dxa"/>
          </w:tcPr>
          <w:p w14:paraId="2FBBABE2" w14:textId="77777777" w:rsidR="00E65510" w:rsidRDefault="00000000">
            <w:pPr>
              <w:rPr>
                <w:rFonts w:ascii="Calibri" w:eastAsia="Calibri" w:hAnsi="Calibri" w:cs="Calibri"/>
                <w:b/>
                <w:color w:val="000000"/>
                <w:sz w:val="20"/>
                <w:szCs w:val="20"/>
              </w:rPr>
            </w:pPr>
            <w:r>
              <w:rPr>
                <w:rFonts w:ascii="Calibri" w:eastAsia="Calibri" w:hAnsi="Calibri" w:cs="Calibri"/>
                <w:b/>
                <w:i/>
                <w:color w:val="000000"/>
                <w:sz w:val="20"/>
                <w:szCs w:val="20"/>
              </w:rPr>
              <w:t>Mediumvoorziening TOS Singelland VHS</w:t>
            </w:r>
          </w:p>
        </w:tc>
      </w:tr>
      <w:tr w:rsidR="00E65510" w14:paraId="28B66F02" w14:textId="77777777">
        <w:tc>
          <w:tcPr>
            <w:tcW w:w="2310" w:type="dxa"/>
          </w:tcPr>
          <w:p w14:paraId="068431E2" w14:textId="77777777" w:rsidR="00E65510" w:rsidRDefault="00E65510">
            <w:pPr>
              <w:rPr>
                <w:b/>
                <w:i/>
                <w:color w:val="000000"/>
                <w:sz w:val="20"/>
                <w:szCs w:val="20"/>
              </w:rPr>
            </w:pPr>
          </w:p>
        </w:tc>
        <w:tc>
          <w:tcPr>
            <w:tcW w:w="6720" w:type="dxa"/>
          </w:tcPr>
          <w:p w14:paraId="187A5909" w14:textId="77777777" w:rsidR="00E65510" w:rsidRDefault="00E65510">
            <w:pPr>
              <w:rPr>
                <w:rFonts w:ascii="Calibri" w:eastAsia="Calibri" w:hAnsi="Calibri" w:cs="Calibri"/>
                <w:b/>
                <w:i/>
                <w:color w:val="000000"/>
                <w:sz w:val="20"/>
                <w:szCs w:val="20"/>
              </w:rPr>
            </w:pPr>
          </w:p>
        </w:tc>
      </w:tr>
      <w:tr w:rsidR="00E65510" w14:paraId="713A3FA4" w14:textId="77777777">
        <w:tc>
          <w:tcPr>
            <w:tcW w:w="2310" w:type="dxa"/>
          </w:tcPr>
          <w:p w14:paraId="79CD772A"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Inhoud (wat is het)</w:t>
            </w:r>
          </w:p>
        </w:tc>
        <w:tc>
          <w:tcPr>
            <w:tcW w:w="6720" w:type="dxa"/>
          </w:tcPr>
          <w:p w14:paraId="5A61857C"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Het bedienen van leerlingen op maat (zoals georganiseerd in onze Onderwijs Op Maat klassen en Traject op Maat groep) wordt in onze visie met betrekking tot passend onderwijs tot uiting gebracht. </w:t>
            </w:r>
          </w:p>
          <w:p w14:paraId="6A4AD05E"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Bovendien verdient ieder kind optimale ontwikkelingsmogelijkheden. Met </w:t>
            </w:r>
          </w:p>
          <w:p w14:paraId="53289CAF"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aandacht voor verschillen, maar ook respect en openheid in en om de school. </w:t>
            </w:r>
          </w:p>
          <w:p w14:paraId="580FCD0D"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Daarin nemen de TOS leerlingen een natuurlijke plek in binnen onze school. De groei naar een mediumvoorziening van </w:t>
            </w:r>
            <w:proofErr w:type="spellStart"/>
            <w:r>
              <w:rPr>
                <w:rFonts w:ascii="Calibri" w:eastAsia="Calibri" w:hAnsi="Calibri" w:cs="Calibri"/>
                <w:color w:val="000000"/>
                <w:sz w:val="20"/>
                <w:szCs w:val="20"/>
              </w:rPr>
              <w:t>Kentalis</w:t>
            </w:r>
            <w:proofErr w:type="spellEnd"/>
            <w:r>
              <w:rPr>
                <w:rFonts w:ascii="Calibri" w:eastAsia="Calibri" w:hAnsi="Calibri" w:cs="Calibri"/>
                <w:color w:val="000000"/>
                <w:sz w:val="20"/>
                <w:szCs w:val="20"/>
              </w:rPr>
              <w:t xml:space="preserve"> waarbij de VHS een passend aanbod wil vormgeven voor leerlingen die voorheen wellicht aangewezen waren op een speciale school is daarvoor een passend antwoord</w:t>
            </w:r>
          </w:p>
        </w:tc>
      </w:tr>
      <w:tr w:rsidR="00E65510" w14:paraId="23CF3744" w14:textId="77777777">
        <w:tc>
          <w:tcPr>
            <w:tcW w:w="2310" w:type="dxa"/>
          </w:tcPr>
          <w:p w14:paraId="62A86133"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Wat is het doel</w:t>
            </w:r>
          </w:p>
        </w:tc>
        <w:tc>
          <w:tcPr>
            <w:tcW w:w="6720" w:type="dxa"/>
          </w:tcPr>
          <w:p w14:paraId="70A5CDA5"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Een medium voorziening is een onderwijssetting op een school voor regulier onderwijs waar meerdere leerlingen met een taalontwikkelingsstoornis en de docenten structurele begeleiding krijgen van, ondersteund worden door experts vanuit </w:t>
            </w:r>
            <w:proofErr w:type="spellStart"/>
            <w:r>
              <w:rPr>
                <w:rFonts w:ascii="Calibri" w:eastAsia="Calibri" w:hAnsi="Calibri" w:cs="Calibri"/>
                <w:color w:val="000000"/>
                <w:sz w:val="20"/>
                <w:szCs w:val="20"/>
              </w:rPr>
              <w:t>Kentalis</w:t>
            </w:r>
            <w:proofErr w:type="spellEnd"/>
            <w:r>
              <w:rPr>
                <w:rFonts w:ascii="Calibri" w:eastAsia="Calibri" w:hAnsi="Calibri" w:cs="Calibri"/>
                <w:color w:val="000000"/>
                <w:sz w:val="20"/>
                <w:szCs w:val="20"/>
              </w:rPr>
              <w:t xml:space="preserve"> en waar uitwisseling plaatsvindt van expertise tussen regulier en speciaal onderwijs.</w:t>
            </w:r>
          </w:p>
        </w:tc>
      </w:tr>
      <w:tr w:rsidR="00E65510" w14:paraId="5E9F3241" w14:textId="77777777">
        <w:tc>
          <w:tcPr>
            <w:tcW w:w="2310" w:type="dxa"/>
          </w:tcPr>
          <w:p w14:paraId="5F87FD26"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Voor wie</w:t>
            </w:r>
          </w:p>
        </w:tc>
        <w:tc>
          <w:tcPr>
            <w:tcW w:w="6720" w:type="dxa"/>
          </w:tcPr>
          <w:p w14:paraId="7F0785A6"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De TOS groep is in eerste instantie bedoeld voor leerlingen met een TOS indicatie, die gepaard gaat met een arrangement (ligt/medium). Maar de voorziening is ook bedoeld voor leerlingen die weliswaar geen TOS indicatie hebben, maar wel kenmerken bezitten waardoor de taalverwerving problemen oplevert.</w:t>
            </w:r>
          </w:p>
        </w:tc>
      </w:tr>
      <w:tr w:rsidR="00E65510" w14:paraId="540BC1CC" w14:textId="77777777">
        <w:tc>
          <w:tcPr>
            <w:tcW w:w="2310" w:type="dxa"/>
          </w:tcPr>
          <w:p w14:paraId="1C57D8AF"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Door wie</w:t>
            </w:r>
          </w:p>
        </w:tc>
        <w:tc>
          <w:tcPr>
            <w:tcW w:w="6720" w:type="dxa"/>
          </w:tcPr>
          <w:p w14:paraId="712068B8" w14:textId="77777777" w:rsidR="00E65510" w:rsidRDefault="00000000">
            <w:pPr>
              <w:spacing w:after="280"/>
              <w:rPr>
                <w:rFonts w:ascii="Calibri" w:eastAsia="Calibri" w:hAnsi="Calibri" w:cs="Calibri"/>
                <w:color w:val="000000"/>
                <w:sz w:val="20"/>
                <w:szCs w:val="20"/>
              </w:rPr>
            </w:pPr>
            <w:r>
              <w:rPr>
                <w:rFonts w:ascii="Calibri" w:eastAsia="Calibri" w:hAnsi="Calibri" w:cs="Calibri"/>
                <w:color w:val="000000"/>
                <w:sz w:val="20"/>
                <w:szCs w:val="20"/>
              </w:rPr>
              <w:t xml:space="preserve">Gezamenlijke voorziening die gerund wordt logopedist van de VHS (Margriet Otter en een consulent van </w:t>
            </w:r>
            <w:proofErr w:type="spellStart"/>
            <w:r>
              <w:rPr>
                <w:rFonts w:ascii="Calibri" w:eastAsia="Calibri" w:hAnsi="Calibri" w:cs="Calibri"/>
                <w:color w:val="000000"/>
                <w:sz w:val="20"/>
                <w:szCs w:val="20"/>
              </w:rPr>
              <w:t>Kentalis</w:t>
            </w:r>
            <w:proofErr w:type="spellEnd"/>
            <w:r>
              <w:rPr>
                <w:rFonts w:ascii="Calibri" w:eastAsia="Calibri" w:hAnsi="Calibri" w:cs="Calibri"/>
                <w:color w:val="000000"/>
                <w:sz w:val="20"/>
                <w:szCs w:val="20"/>
              </w:rPr>
              <w:t>)</w:t>
            </w:r>
          </w:p>
          <w:p w14:paraId="035E4F10" w14:textId="77777777" w:rsidR="00E65510" w:rsidRDefault="00E65510">
            <w:pPr>
              <w:spacing w:before="280"/>
              <w:rPr>
                <w:rFonts w:ascii="Calibri" w:eastAsia="Calibri" w:hAnsi="Calibri" w:cs="Calibri"/>
                <w:color w:val="000000"/>
                <w:sz w:val="20"/>
                <w:szCs w:val="20"/>
              </w:rPr>
            </w:pPr>
          </w:p>
        </w:tc>
      </w:tr>
      <w:tr w:rsidR="00E65510" w14:paraId="3D442CA9" w14:textId="77777777">
        <w:tc>
          <w:tcPr>
            <w:tcW w:w="2310" w:type="dxa"/>
          </w:tcPr>
          <w:p w14:paraId="621696A9"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Extra informatie</w:t>
            </w:r>
          </w:p>
        </w:tc>
        <w:tc>
          <w:tcPr>
            <w:tcW w:w="6720" w:type="dxa"/>
          </w:tcPr>
          <w:p w14:paraId="179EAC49"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Dhr. A. Visser</w:t>
            </w:r>
          </w:p>
        </w:tc>
      </w:tr>
    </w:tbl>
    <w:p w14:paraId="7B721573" w14:textId="77777777" w:rsidR="00E65510" w:rsidRDefault="00E65510">
      <w:pPr>
        <w:rPr>
          <w:sz w:val="20"/>
          <w:szCs w:val="20"/>
        </w:rPr>
      </w:pPr>
    </w:p>
    <w:tbl>
      <w:tblPr>
        <w:tblStyle w:val="afff9"/>
        <w:tblW w:w="9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0"/>
        <w:gridCol w:w="6720"/>
      </w:tblGrid>
      <w:tr w:rsidR="00E65510" w14:paraId="434DD70C" w14:textId="77777777">
        <w:tc>
          <w:tcPr>
            <w:tcW w:w="2310" w:type="dxa"/>
          </w:tcPr>
          <w:p w14:paraId="62ADD69C" w14:textId="77777777" w:rsidR="00E65510" w:rsidRDefault="00000000">
            <w:pPr>
              <w:spacing w:after="280"/>
              <w:rPr>
                <w:sz w:val="20"/>
                <w:szCs w:val="20"/>
              </w:rPr>
            </w:pPr>
            <w:r>
              <w:rPr>
                <w:b/>
                <w:i/>
                <w:color w:val="000000"/>
                <w:sz w:val="20"/>
                <w:szCs w:val="20"/>
              </w:rPr>
              <w:t>Specifieke voorziening</w:t>
            </w:r>
          </w:p>
          <w:p w14:paraId="420F0600" w14:textId="77777777" w:rsidR="00E65510" w:rsidRDefault="00E65510">
            <w:pPr>
              <w:spacing w:before="280"/>
              <w:rPr>
                <w:rFonts w:ascii="Calibri" w:eastAsia="Calibri" w:hAnsi="Calibri" w:cs="Calibri"/>
                <w:i/>
                <w:color w:val="000000"/>
                <w:sz w:val="20"/>
                <w:szCs w:val="20"/>
              </w:rPr>
            </w:pPr>
          </w:p>
        </w:tc>
        <w:tc>
          <w:tcPr>
            <w:tcW w:w="6720" w:type="dxa"/>
          </w:tcPr>
          <w:p w14:paraId="5565F3FB" w14:textId="77777777" w:rsidR="00E65510" w:rsidRDefault="00000000">
            <w:pPr>
              <w:rPr>
                <w:rFonts w:ascii="Calibri" w:eastAsia="Calibri" w:hAnsi="Calibri" w:cs="Calibri"/>
                <w:b/>
                <w:color w:val="000000"/>
                <w:sz w:val="20"/>
                <w:szCs w:val="20"/>
              </w:rPr>
            </w:pPr>
            <w:r>
              <w:rPr>
                <w:rFonts w:ascii="Calibri" w:eastAsia="Calibri" w:hAnsi="Calibri" w:cs="Calibri"/>
                <w:b/>
                <w:i/>
                <w:color w:val="000000"/>
                <w:sz w:val="20"/>
                <w:szCs w:val="20"/>
              </w:rPr>
              <w:t>OOM KT en OOM BK Singelland VHS</w:t>
            </w:r>
          </w:p>
        </w:tc>
      </w:tr>
      <w:tr w:rsidR="00E65510" w14:paraId="17A94572" w14:textId="77777777">
        <w:tc>
          <w:tcPr>
            <w:tcW w:w="2310" w:type="dxa"/>
          </w:tcPr>
          <w:p w14:paraId="1C3FD2A9" w14:textId="77777777" w:rsidR="00E65510" w:rsidRDefault="00E65510">
            <w:pPr>
              <w:rPr>
                <w:b/>
                <w:i/>
                <w:color w:val="000000"/>
                <w:sz w:val="20"/>
                <w:szCs w:val="20"/>
              </w:rPr>
            </w:pPr>
          </w:p>
        </w:tc>
        <w:tc>
          <w:tcPr>
            <w:tcW w:w="6720" w:type="dxa"/>
          </w:tcPr>
          <w:p w14:paraId="57815511" w14:textId="77777777" w:rsidR="00E65510" w:rsidRDefault="00E65510">
            <w:pPr>
              <w:rPr>
                <w:rFonts w:ascii="Calibri" w:eastAsia="Calibri" w:hAnsi="Calibri" w:cs="Calibri"/>
                <w:b/>
                <w:i/>
                <w:color w:val="000000"/>
                <w:sz w:val="20"/>
                <w:szCs w:val="20"/>
              </w:rPr>
            </w:pPr>
          </w:p>
        </w:tc>
      </w:tr>
      <w:tr w:rsidR="00E65510" w14:paraId="451523EF" w14:textId="77777777">
        <w:tc>
          <w:tcPr>
            <w:tcW w:w="2310" w:type="dxa"/>
          </w:tcPr>
          <w:p w14:paraId="53D9D8D7"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Inhoud (wat is het)</w:t>
            </w:r>
          </w:p>
        </w:tc>
        <w:tc>
          <w:tcPr>
            <w:tcW w:w="6720" w:type="dxa"/>
          </w:tcPr>
          <w:p w14:paraId="6760934F"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Een OOM-klas bestaat uit ongeveer 18 leerlingen. Rondom elke klas is een klein team docenten gevormd met een deskundige mentor, die meerdere vakken geeft (en ongeveer 8-12 uur aan de klas gekoppeld is).</w:t>
            </w:r>
          </w:p>
          <w:p w14:paraId="7F002A6B"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Het docententeam heeft ervaring met leerlingen met leerproblemen. Het onderwijs wordt gegeven volgens het principe van de ‘effectieve’ instructie.</w:t>
            </w:r>
          </w:p>
          <w:p w14:paraId="44683A37"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Er wordt een consistente structuur geboden in en buiten de les; lesuitval komt</w:t>
            </w:r>
          </w:p>
          <w:p w14:paraId="6D8E26D2"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niet voor. De omgang met de leerling en het aanbod is zodanig dat de leerling succeservaringen opdoet. Er is een sterk zorgteam rond de leerlingen gevormd en er is intensief contact met de ouders.</w:t>
            </w:r>
          </w:p>
          <w:p w14:paraId="01743423"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De mentoren bezitten een meer dan gemiddeld arsenaal aan interventies en ondersteuningsvaardigheden voor leerlingen met:</w:t>
            </w:r>
          </w:p>
          <w:p w14:paraId="6200E147" w14:textId="77777777" w:rsidR="00E65510" w:rsidRDefault="00000000">
            <w:pPr>
              <w:numPr>
                <w:ilvl w:val="0"/>
                <w:numId w:val="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Internaliserende problemen</w:t>
            </w:r>
          </w:p>
          <w:p w14:paraId="56CF5455" w14:textId="77777777" w:rsidR="00E65510" w:rsidRDefault="00000000">
            <w:pPr>
              <w:numPr>
                <w:ilvl w:val="0"/>
                <w:numId w:val="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Leerproblemen</w:t>
            </w:r>
          </w:p>
          <w:p w14:paraId="6AE329A0" w14:textId="77777777" w:rsidR="00E65510" w:rsidRDefault="00000000">
            <w:pPr>
              <w:numPr>
                <w:ilvl w:val="0"/>
                <w:numId w:val="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Werkhoudingsproblemen </w:t>
            </w:r>
          </w:p>
          <w:p w14:paraId="27C0DCC8" w14:textId="77777777" w:rsidR="00E65510" w:rsidRDefault="00000000">
            <w:pPr>
              <w:numPr>
                <w:ilvl w:val="0"/>
                <w:numId w:val="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Motivatie problemen</w:t>
            </w:r>
          </w:p>
          <w:p w14:paraId="2CE2AFA9" w14:textId="77777777" w:rsidR="00E65510" w:rsidRDefault="00E65510">
            <w:pPr>
              <w:rPr>
                <w:rFonts w:ascii="Calibri" w:eastAsia="Calibri" w:hAnsi="Calibri" w:cs="Calibri"/>
                <w:color w:val="000000"/>
                <w:sz w:val="20"/>
                <w:szCs w:val="20"/>
              </w:rPr>
            </w:pPr>
          </w:p>
          <w:p w14:paraId="0F79B96B"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De mentoren overleggen veelvuldig, ook met de teamleiders, vakleerkrachten en eventuele begeleiders/hulpverleners. </w:t>
            </w:r>
          </w:p>
          <w:p w14:paraId="4BCAFB3D" w14:textId="77777777" w:rsidR="00E65510" w:rsidRDefault="00000000">
            <w:pPr>
              <w:rPr>
                <w:color w:val="000000"/>
                <w:sz w:val="20"/>
                <w:szCs w:val="20"/>
              </w:rPr>
            </w:pPr>
            <w:r>
              <w:rPr>
                <w:rFonts w:ascii="Calibri" w:eastAsia="Calibri" w:hAnsi="Calibri" w:cs="Calibri"/>
                <w:color w:val="000000"/>
                <w:sz w:val="20"/>
                <w:szCs w:val="20"/>
              </w:rPr>
              <w:t>De OOM-klassen zitten in een aparte vleugel van het gebouw</w:t>
            </w:r>
            <w:r>
              <w:rPr>
                <w:color w:val="000000"/>
                <w:sz w:val="20"/>
                <w:szCs w:val="20"/>
              </w:rPr>
              <w:t>.</w:t>
            </w:r>
          </w:p>
        </w:tc>
      </w:tr>
      <w:tr w:rsidR="00E65510" w14:paraId="42AD3411" w14:textId="77777777">
        <w:tc>
          <w:tcPr>
            <w:tcW w:w="2310" w:type="dxa"/>
          </w:tcPr>
          <w:p w14:paraId="57105A52"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lastRenderedPageBreak/>
              <w:t>Wat is het doel</w:t>
            </w:r>
          </w:p>
        </w:tc>
        <w:tc>
          <w:tcPr>
            <w:tcW w:w="6720" w:type="dxa"/>
          </w:tcPr>
          <w:p w14:paraId="2965D51B"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De leerlingen zitten in een gestructureerde leeromgeving, waar veiligheid, overzicht en aandacht voor het sociale en didactische proces centraal staat om aansluiting te vinden met het bovenbouwprogramma BBL, KBL en TL. De einddoelen van de onderbouw zijn leidend bij deze vraag. Er zijn OOM BBL/KBL klassen, speciaal gericht op de bovenbouw BBL en KBL. Er zijn ook OOM KBL/TL klassen, waarbij het nog onduidelijk is of een keuze voor de (G)TL wordt gemaakt of KBL.</w:t>
            </w:r>
          </w:p>
        </w:tc>
      </w:tr>
      <w:tr w:rsidR="00E65510" w14:paraId="53A59A8E" w14:textId="77777777">
        <w:tc>
          <w:tcPr>
            <w:tcW w:w="2310" w:type="dxa"/>
          </w:tcPr>
          <w:p w14:paraId="09B3400E"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Voor wie</w:t>
            </w:r>
          </w:p>
        </w:tc>
        <w:tc>
          <w:tcPr>
            <w:tcW w:w="6720" w:type="dxa"/>
          </w:tcPr>
          <w:p w14:paraId="3CACFE53"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Een groot deel van de leerlingen in de OOM heeft een LWOO aanwijzing of PRO-beschikking. Ook leerlingen die niet voldoen aan deze criteria, maar wel aangewezen zijn op veel (extra) steun en begeleiding, worden toegelaten tot deze voorziening.</w:t>
            </w:r>
          </w:p>
        </w:tc>
      </w:tr>
      <w:tr w:rsidR="00E65510" w14:paraId="3849A827" w14:textId="77777777">
        <w:tc>
          <w:tcPr>
            <w:tcW w:w="2310" w:type="dxa"/>
          </w:tcPr>
          <w:p w14:paraId="132722B7"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Door wie</w:t>
            </w:r>
          </w:p>
        </w:tc>
        <w:tc>
          <w:tcPr>
            <w:tcW w:w="6720" w:type="dxa"/>
          </w:tcPr>
          <w:p w14:paraId="5F6B73E3"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Op de VHS is een team OOM, geleid door een teamleider. Bovendien is er een ondersteuningsteam gekoppeld aan deze voorziening</w:t>
            </w:r>
          </w:p>
        </w:tc>
      </w:tr>
      <w:tr w:rsidR="00E65510" w14:paraId="5D604DE7" w14:textId="77777777">
        <w:tc>
          <w:tcPr>
            <w:tcW w:w="2310" w:type="dxa"/>
          </w:tcPr>
          <w:p w14:paraId="7CC4AE17"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Extra informatie</w:t>
            </w:r>
          </w:p>
        </w:tc>
        <w:tc>
          <w:tcPr>
            <w:tcW w:w="6720" w:type="dxa"/>
          </w:tcPr>
          <w:p w14:paraId="2057A4F7"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Dhr. A. Visser</w:t>
            </w:r>
          </w:p>
        </w:tc>
      </w:tr>
    </w:tbl>
    <w:p w14:paraId="52997D45" w14:textId="77777777" w:rsidR="00E65510" w:rsidRDefault="00E65510">
      <w:pPr>
        <w:rPr>
          <w:sz w:val="20"/>
          <w:szCs w:val="20"/>
        </w:rPr>
      </w:pPr>
    </w:p>
    <w:p w14:paraId="65679E8D" w14:textId="77777777" w:rsidR="00E65510" w:rsidRDefault="00E65510">
      <w:pPr>
        <w:rPr>
          <w:sz w:val="20"/>
          <w:szCs w:val="20"/>
        </w:rPr>
      </w:pPr>
    </w:p>
    <w:tbl>
      <w:tblPr>
        <w:tblStyle w:val="afffa"/>
        <w:tblW w:w="9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0"/>
        <w:gridCol w:w="6720"/>
      </w:tblGrid>
      <w:tr w:rsidR="00E65510" w14:paraId="24C975FC" w14:textId="77777777">
        <w:trPr>
          <w:trHeight w:val="465"/>
        </w:trPr>
        <w:tc>
          <w:tcPr>
            <w:tcW w:w="2310" w:type="dxa"/>
          </w:tcPr>
          <w:p w14:paraId="533A62EF" w14:textId="77777777" w:rsidR="00E65510" w:rsidRDefault="00000000">
            <w:pPr>
              <w:spacing w:after="280"/>
              <w:rPr>
                <w:sz w:val="20"/>
                <w:szCs w:val="20"/>
              </w:rPr>
            </w:pPr>
            <w:r>
              <w:rPr>
                <w:b/>
                <w:i/>
                <w:color w:val="000000"/>
                <w:sz w:val="20"/>
                <w:szCs w:val="20"/>
              </w:rPr>
              <w:t>Specifieke voorziening</w:t>
            </w:r>
          </w:p>
          <w:p w14:paraId="01F25141" w14:textId="77777777" w:rsidR="00E65510" w:rsidRDefault="00E65510">
            <w:pPr>
              <w:spacing w:before="280"/>
              <w:rPr>
                <w:rFonts w:ascii="Calibri" w:eastAsia="Calibri" w:hAnsi="Calibri" w:cs="Calibri"/>
                <w:i/>
                <w:color w:val="000000"/>
                <w:sz w:val="20"/>
                <w:szCs w:val="20"/>
              </w:rPr>
            </w:pPr>
          </w:p>
        </w:tc>
        <w:tc>
          <w:tcPr>
            <w:tcW w:w="6720" w:type="dxa"/>
          </w:tcPr>
          <w:p w14:paraId="4823E9B4" w14:textId="77777777" w:rsidR="00E65510" w:rsidRDefault="00000000">
            <w:pPr>
              <w:rPr>
                <w:rFonts w:ascii="Calibri" w:eastAsia="Calibri" w:hAnsi="Calibri" w:cs="Calibri"/>
                <w:b/>
                <w:color w:val="000000"/>
                <w:sz w:val="20"/>
                <w:szCs w:val="20"/>
              </w:rPr>
            </w:pPr>
            <w:r>
              <w:rPr>
                <w:rFonts w:ascii="Calibri" w:eastAsia="Calibri" w:hAnsi="Calibri" w:cs="Calibri"/>
                <w:b/>
                <w:i/>
                <w:color w:val="000000"/>
                <w:sz w:val="20"/>
                <w:szCs w:val="20"/>
              </w:rPr>
              <w:t>Taalloket  Singelland VHS</w:t>
            </w:r>
          </w:p>
        </w:tc>
      </w:tr>
      <w:tr w:rsidR="00E65510" w14:paraId="2C2B431B" w14:textId="77777777">
        <w:tc>
          <w:tcPr>
            <w:tcW w:w="2310" w:type="dxa"/>
          </w:tcPr>
          <w:p w14:paraId="5FC01BFD" w14:textId="77777777" w:rsidR="00E65510" w:rsidRDefault="00E65510">
            <w:pPr>
              <w:rPr>
                <w:b/>
                <w:i/>
                <w:color w:val="000000"/>
                <w:sz w:val="20"/>
                <w:szCs w:val="20"/>
              </w:rPr>
            </w:pPr>
          </w:p>
        </w:tc>
        <w:tc>
          <w:tcPr>
            <w:tcW w:w="6720" w:type="dxa"/>
          </w:tcPr>
          <w:p w14:paraId="67FE91C6" w14:textId="77777777" w:rsidR="00E65510" w:rsidRDefault="00E65510">
            <w:pPr>
              <w:rPr>
                <w:rFonts w:ascii="Calibri" w:eastAsia="Calibri" w:hAnsi="Calibri" w:cs="Calibri"/>
                <w:b/>
                <w:i/>
                <w:color w:val="000000"/>
                <w:sz w:val="20"/>
                <w:szCs w:val="20"/>
              </w:rPr>
            </w:pPr>
          </w:p>
        </w:tc>
      </w:tr>
      <w:tr w:rsidR="00E65510" w14:paraId="68A49A3E" w14:textId="77777777">
        <w:tc>
          <w:tcPr>
            <w:tcW w:w="2310" w:type="dxa"/>
          </w:tcPr>
          <w:p w14:paraId="12BA250C"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Inhoud (wat is het)</w:t>
            </w:r>
          </w:p>
        </w:tc>
        <w:tc>
          <w:tcPr>
            <w:tcW w:w="6720" w:type="dxa"/>
          </w:tcPr>
          <w:p w14:paraId="0A2C06B8"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Het taalloket is een ruimte in “huiskamerstijl” voor de nieuwkomers op de</w:t>
            </w:r>
          </w:p>
          <w:p w14:paraId="560A6DA6"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VHS en andere locaties van Singelland.</w:t>
            </w:r>
          </w:p>
          <w:p w14:paraId="691D6AF8"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Nieuwkomers zijn leerlingen met een anderstalige en culturele</w:t>
            </w:r>
          </w:p>
          <w:p w14:paraId="289D9AFD"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achtergrond. Het betreft leerlingen die al dan niet met ouders/verzorgers</w:t>
            </w:r>
          </w:p>
          <w:p w14:paraId="414FAF28"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gevlucht zijn vanuit het Midden- Oosten, Afrika en Azië. Ook zijn het</w:t>
            </w:r>
          </w:p>
          <w:p w14:paraId="28FF63CE" w14:textId="77777777" w:rsidR="00E65510" w:rsidRDefault="00000000">
            <w:pPr>
              <w:rPr>
                <w:rFonts w:ascii="Quattrocento Sans" w:eastAsia="Quattrocento Sans" w:hAnsi="Quattrocento Sans" w:cs="Quattrocento Sans"/>
                <w:color w:val="000000"/>
              </w:rPr>
            </w:pPr>
            <w:r>
              <w:rPr>
                <w:rFonts w:ascii="Calibri" w:eastAsia="Calibri" w:hAnsi="Calibri" w:cs="Calibri"/>
                <w:color w:val="000000"/>
                <w:sz w:val="20"/>
                <w:szCs w:val="20"/>
              </w:rPr>
              <w:t>leerlingen die gemigreerd zijn vanuit Oost- Europese landen of Zuid-Amerika</w:t>
            </w:r>
            <w:r>
              <w:rPr>
                <w:rFonts w:ascii="Quattrocento Sans" w:eastAsia="Quattrocento Sans" w:hAnsi="Quattrocento Sans" w:cs="Quattrocento Sans"/>
                <w:color w:val="000000"/>
              </w:rPr>
              <w:t>.</w:t>
            </w:r>
          </w:p>
        </w:tc>
      </w:tr>
      <w:tr w:rsidR="00E65510" w14:paraId="4AA7FF86" w14:textId="77777777">
        <w:tc>
          <w:tcPr>
            <w:tcW w:w="2310" w:type="dxa"/>
          </w:tcPr>
          <w:p w14:paraId="0DBE3683"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Wat is het doel</w:t>
            </w:r>
          </w:p>
        </w:tc>
        <w:tc>
          <w:tcPr>
            <w:tcW w:w="6720" w:type="dxa"/>
          </w:tcPr>
          <w:p w14:paraId="553DE7FA"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In het taalloket werken de nieuwkomers in een huiskamer omgeving.</w:t>
            </w:r>
          </w:p>
          <w:p w14:paraId="42F937FD"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Zo kunnen ze onder begeleiding huiswerk maken aan een ronde tafel, er</w:t>
            </w:r>
          </w:p>
          <w:p w14:paraId="6DE5BA67"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staan vaste computers op een bureau voor het maken werkstukken en</w:t>
            </w:r>
          </w:p>
          <w:p w14:paraId="212CE4ED"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presentaties. Op een bank kan in alle rust een boek of tijdschrift gelezen</w:t>
            </w:r>
          </w:p>
          <w:p w14:paraId="525713F7"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worden. Er kan gebruik gemaakt worden van woordenboeken in eigen</w:t>
            </w:r>
          </w:p>
          <w:p w14:paraId="71A5C996"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taal, de atlas of andere naslagwerken. Er wordt extra uitleg gegeven, </w:t>
            </w:r>
            <w:proofErr w:type="spellStart"/>
            <w:r>
              <w:rPr>
                <w:rFonts w:ascii="Calibri" w:eastAsia="Calibri" w:hAnsi="Calibri" w:cs="Calibri"/>
                <w:color w:val="000000"/>
                <w:sz w:val="20"/>
                <w:szCs w:val="20"/>
              </w:rPr>
              <w:t>SO’s</w:t>
            </w:r>
            <w:proofErr w:type="spellEnd"/>
            <w:r>
              <w:rPr>
                <w:rFonts w:ascii="Calibri" w:eastAsia="Calibri" w:hAnsi="Calibri" w:cs="Calibri"/>
                <w:color w:val="000000"/>
                <w:sz w:val="20"/>
                <w:szCs w:val="20"/>
              </w:rPr>
              <w:t xml:space="preserve"> ,</w:t>
            </w:r>
          </w:p>
          <w:p w14:paraId="00337E0D"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toetsen, tentamens en examens worden voorbereid. Door</w:t>
            </w:r>
          </w:p>
          <w:p w14:paraId="52776441"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succeservaringen op te doen worden de nieuwkomers gestimuleerd en</w:t>
            </w:r>
          </w:p>
          <w:p w14:paraId="494DFFE9"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wordt het zelfvertrouwen vergroot. Maar ook is het een ruimte om de dag</w:t>
            </w:r>
          </w:p>
          <w:p w14:paraId="505F5DE4"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door te nemen met een kop thee. Natuurlijk kan er met een maatje/buddy/medeleerling samengewerkt worden.</w:t>
            </w:r>
          </w:p>
          <w:p w14:paraId="75A1E245" w14:textId="77777777" w:rsidR="00E65510" w:rsidRDefault="00000000">
            <w:pPr>
              <w:rPr>
                <w:rFonts w:ascii="Calibri" w:eastAsia="Calibri" w:hAnsi="Calibri" w:cs="Calibri"/>
                <w:color w:val="000000"/>
                <w:sz w:val="20"/>
                <w:szCs w:val="20"/>
              </w:rPr>
            </w:pPr>
            <w:r>
              <w:rPr>
                <w:rFonts w:ascii="Calibri" w:eastAsia="Calibri" w:hAnsi="Calibri" w:cs="Calibri"/>
                <w:b/>
                <w:color w:val="000000"/>
                <w:sz w:val="20"/>
                <w:szCs w:val="20"/>
              </w:rPr>
              <w:t>Beoogde effect</w:t>
            </w:r>
          </w:p>
          <w:p w14:paraId="5E72673A"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Het beoogde effect van loket is:</w:t>
            </w:r>
          </w:p>
          <w:p w14:paraId="65EF0724"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 Het algemene taalniveau gaat omhoog waardoor minder</w:t>
            </w:r>
          </w:p>
          <w:p w14:paraId="1DF1DF93"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onvoldoendes.</w:t>
            </w:r>
          </w:p>
          <w:p w14:paraId="631AC8AA"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 Het slagingspercentage van nieuwkomers wordt positief beïnvloed</w:t>
            </w:r>
          </w:p>
          <w:p w14:paraId="15911FCA"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en er ontstaat een snellere integratie</w:t>
            </w:r>
          </w:p>
          <w:p w14:paraId="7B7D4FC9"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 Het zelfvertrouwen groeit door vergroten van o.a. mondelinge</w:t>
            </w:r>
          </w:p>
          <w:p w14:paraId="116AD632"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taalvaardigheid</w:t>
            </w:r>
          </w:p>
        </w:tc>
      </w:tr>
      <w:tr w:rsidR="00E65510" w14:paraId="6E0B74CA" w14:textId="77777777">
        <w:tc>
          <w:tcPr>
            <w:tcW w:w="2310" w:type="dxa"/>
          </w:tcPr>
          <w:p w14:paraId="2A029CD6"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Voor wie</w:t>
            </w:r>
          </w:p>
        </w:tc>
        <w:tc>
          <w:tcPr>
            <w:tcW w:w="6720" w:type="dxa"/>
          </w:tcPr>
          <w:p w14:paraId="41477976"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NT2 leerling</w:t>
            </w:r>
          </w:p>
        </w:tc>
      </w:tr>
      <w:tr w:rsidR="00E65510" w14:paraId="0654AFE1" w14:textId="77777777">
        <w:tc>
          <w:tcPr>
            <w:tcW w:w="2310" w:type="dxa"/>
          </w:tcPr>
          <w:p w14:paraId="488C49D1"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Door wie</w:t>
            </w:r>
          </w:p>
        </w:tc>
        <w:tc>
          <w:tcPr>
            <w:tcW w:w="6720" w:type="dxa"/>
          </w:tcPr>
          <w:p w14:paraId="48F8A813"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Mevr. A. Balt</w:t>
            </w:r>
          </w:p>
        </w:tc>
      </w:tr>
      <w:tr w:rsidR="00E65510" w14:paraId="1C19E3EA" w14:textId="77777777">
        <w:tc>
          <w:tcPr>
            <w:tcW w:w="2310" w:type="dxa"/>
          </w:tcPr>
          <w:p w14:paraId="79EC0F72"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Extra informatie</w:t>
            </w:r>
          </w:p>
        </w:tc>
        <w:tc>
          <w:tcPr>
            <w:tcW w:w="6720" w:type="dxa"/>
          </w:tcPr>
          <w:p w14:paraId="701977E8" w14:textId="77777777" w:rsidR="00E65510" w:rsidRDefault="00E65510">
            <w:pPr>
              <w:rPr>
                <w:rFonts w:ascii="Calibri" w:eastAsia="Calibri" w:hAnsi="Calibri" w:cs="Calibri"/>
                <w:color w:val="000000"/>
                <w:sz w:val="20"/>
                <w:szCs w:val="20"/>
              </w:rPr>
            </w:pPr>
          </w:p>
        </w:tc>
      </w:tr>
    </w:tbl>
    <w:p w14:paraId="28493963" w14:textId="77777777" w:rsidR="00E65510" w:rsidRDefault="00E65510">
      <w:pPr>
        <w:rPr>
          <w:sz w:val="20"/>
          <w:szCs w:val="20"/>
        </w:rPr>
      </w:pPr>
    </w:p>
    <w:p w14:paraId="1C2B5958" w14:textId="77777777" w:rsidR="00E65510" w:rsidRDefault="00E65510">
      <w:pPr>
        <w:rPr>
          <w:sz w:val="20"/>
          <w:szCs w:val="20"/>
        </w:rPr>
      </w:pPr>
    </w:p>
    <w:tbl>
      <w:tblPr>
        <w:tblStyle w:val="afffb"/>
        <w:tblW w:w="90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0"/>
        <w:gridCol w:w="6720"/>
      </w:tblGrid>
      <w:tr w:rsidR="00E65510" w14:paraId="6FEFC56B" w14:textId="77777777">
        <w:tc>
          <w:tcPr>
            <w:tcW w:w="2310" w:type="dxa"/>
          </w:tcPr>
          <w:p w14:paraId="460F384B" w14:textId="77777777" w:rsidR="00E65510" w:rsidRDefault="00000000">
            <w:pPr>
              <w:spacing w:after="280"/>
              <w:rPr>
                <w:sz w:val="20"/>
                <w:szCs w:val="20"/>
              </w:rPr>
            </w:pPr>
            <w:r>
              <w:rPr>
                <w:b/>
                <w:i/>
                <w:color w:val="000000"/>
                <w:sz w:val="20"/>
                <w:szCs w:val="20"/>
              </w:rPr>
              <w:t>Specifieke voorziening</w:t>
            </w:r>
          </w:p>
          <w:p w14:paraId="50EF7F58" w14:textId="77777777" w:rsidR="00E65510" w:rsidRDefault="00E65510">
            <w:pPr>
              <w:spacing w:before="280"/>
              <w:rPr>
                <w:rFonts w:ascii="Calibri" w:eastAsia="Calibri" w:hAnsi="Calibri" w:cs="Calibri"/>
                <w:i/>
                <w:color w:val="000000"/>
                <w:sz w:val="20"/>
                <w:szCs w:val="20"/>
              </w:rPr>
            </w:pPr>
          </w:p>
        </w:tc>
        <w:tc>
          <w:tcPr>
            <w:tcW w:w="6720" w:type="dxa"/>
          </w:tcPr>
          <w:p w14:paraId="0EF5349B" w14:textId="77777777" w:rsidR="00E65510" w:rsidRDefault="00000000">
            <w:pPr>
              <w:rPr>
                <w:rFonts w:ascii="Calibri" w:eastAsia="Calibri" w:hAnsi="Calibri" w:cs="Calibri"/>
                <w:b/>
                <w:i/>
                <w:color w:val="000000"/>
                <w:sz w:val="20"/>
                <w:szCs w:val="20"/>
              </w:rPr>
            </w:pPr>
            <w:r>
              <w:rPr>
                <w:rFonts w:ascii="Calibri" w:eastAsia="Calibri" w:hAnsi="Calibri" w:cs="Calibri"/>
                <w:b/>
                <w:i/>
                <w:color w:val="000000"/>
                <w:sz w:val="20"/>
                <w:szCs w:val="20"/>
              </w:rPr>
              <w:lastRenderedPageBreak/>
              <w:t>Structuurklas 1 en klas 2 KT Singelland VHS</w:t>
            </w:r>
          </w:p>
        </w:tc>
      </w:tr>
      <w:tr w:rsidR="00E65510" w14:paraId="5005EAA2" w14:textId="77777777">
        <w:tc>
          <w:tcPr>
            <w:tcW w:w="2310" w:type="dxa"/>
          </w:tcPr>
          <w:p w14:paraId="5C759307"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Inhoud (wat is het)</w:t>
            </w:r>
          </w:p>
        </w:tc>
        <w:tc>
          <w:tcPr>
            <w:tcW w:w="6720" w:type="dxa"/>
          </w:tcPr>
          <w:p w14:paraId="259668CF" w14:textId="77777777" w:rsidR="00E65510" w:rsidRDefault="00000000">
            <w:pPr>
              <w:rPr>
                <w:color w:val="000000"/>
                <w:sz w:val="20"/>
                <w:szCs w:val="20"/>
              </w:rPr>
            </w:pPr>
            <w:r>
              <w:rPr>
                <w:color w:val="000000"/>
                <w:sz w:val="20"/>
                <w:szCs w:val="20"/>
              </w:rPr>
              <w:t>De structuurklas bestaat uit ongeveer 18 leerlingen. Rondom elke klas is een klein team docenten gevormd met een deskundige mentor, die meerdere vakken geeft (en ongeveer 8-12 uur aan de klas gekoppeld is).</w:t>
            </w:r>
          </w:p>
          <w:p w14:paraId="163F8AF1" w14:textId="77777777" w:rsidR="00E65510" w:rsidRDefault="00000000">
            <w:pPr>
              <w:rPr>
                <w:color w:val="000000"/>
                <w:sz w:val="20"/>
                <w:szCs w:val="20"/>
              </w:rPr>
            </w:pPr>
            <w:r>
              <w:rPr>
                <w:color w:val="000000"/>
                <w:sz w:val="20"/>
                <w:szCs w:val="20"/>
              </w:rPr>
              <w:t>Het docententeam heeft ervaring met leerlingen met leerproblemen. Het onderwijs wordt gegeven volgens het principe van de 'effectieve instructie'.</w:t>
            </w:r>
          </w:p>
          <w:p w14:paraId="1EC20CCE" w14:textId="77777777" w:rsidR="00E65510" w:rsidRDefault="00000000">
            <w:pPr>
              <w:rPr>
                <w:color w:val="000000"/>
                <w:sz w:val="20"/>
                <w:szCs w:val="20"/>
              </w:rPr>
            </w:pPr>
            <w:r>
              <w:rPr>
                <w:color w:val="000000"/>
                <w:sz w:val="20"/>
                <w:szCs w:val="20"/>
              </w:rPr>
              <w:t xml:space="preserve">Er wordt een consistente structuur geboden in en buiten de les; lesuitval komt niet voor. De omgang met de leerling en het aanbid is zodanig dat de leerling succeservaringen opdoet. Er is een sterk ondersteuningsteam rond de leerlingen gevormd en er is intensief contact met de ouders. </w:t>
            </w:r>
          </w:p>
          <w:p w14:paraId="1571F8BB" w14:textId="77777777" w:rsidR="00E65510" w:rsidRDefault="00000000">
            <w:pPr>
              <w:rPr>
                <w:color w:val="000000"/>
                <w:sz w:val="20"/>
                <w:szCs w:val="20"/>
              </w:rPr>
            </w:pPr>
            <w:r>
              <w:rPr>
                <w:color w:val="000000"/>
                <w:sz w:val="20"/>
                <w:szCs w:val="20"/>
              </w:rPr>
              <w:t>De mentoren bezitten een meer dan gemiddeld arsenaal aan interventies en ondersteuningsvaardigheden voor leerlingen met:</w:t>
            </w:r>
          </w:p>
          <w:p w14:paraId="505FD2C2" w14:textId="77777777" w:rsidR="00E65510" w:rsidRDefault="00000000">
            <w:pPr>
              <w:numPr>
                <w:ilvl w:val="0"/>
                <w:numId w:val="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Internaliserende problemen</w:t>
            </w:r>
          </w:p>
          <w:p w14:paraId="0725387E" w14:textId="77777777" w:rsidR="00E65510" w:rsidRDefault="00000000">
            <w:pPr>
              <w:numPr>
                <w:ilvl w:val="0"/>
                <w:numId w:val="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Leerproblemen</w:t>
            </w:r>
          </w:p>
          <w:p w14:paraId="39F4EF59" w14:textId="77777777" w:rsidR="00E65510" w:rsidRDefault="00000000">
            <w:pPr>
              <w:numPr>
                <w:ilvl w:val="0"/>
                <w:numId w:val="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Werkhoudingsproblemen</w:t>
            </w:r>
          </w:p>
          <w:p w14:paraId="048EFE4E" w14:textId="77777777" w:rsidR="00E65510" w:rsidRDefault="00000000">
            <w:pPr>
              <w:numPr>
                <w:ilvl w:val="0"/>
                <w:numId w:val="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Motivatieproblemen</w:t>
            </w:r>
          </w:p>
          <w:p w14:paraId="7CBEA90F" w14:textId="77777777" w:rsidR="00E65510" w:rsidRDefault="00E65510">
            <w:pPr>
              <w:rPr>
                <w:color w:val="000000"/>
                <w:sz w:val="20"/>
                <w:szCs w:val="20"/>
              </w:rPr>
            </w:pPr>
          </w:p>
          <w:p w14:paraId="3968A387" w14:textId="77777777" w:rsidR="00E65510" w:rsidRDefault="00000000">
            <w:pPr>
              <w:rPr>
                <w:color w:val="000000"/>
                <w:sz w:val="20"/>
                <w:szCs w:val="20"/>
              </w:rPr>
            </w:pPr>
            <w:r>
              <w:rPr>
                <w:color w:val="000000"/>
                <w:sz w:val="20"/>
                <w:szCs w:val="20"/>
              </w:rPr>
              <w:t>De mentoren overleggen veelvuldig, ook met de teamleiders, vakleerkrachten en eventuele begeleiders/hulpverleners.</w:t>
            </w:r>
          </w:p>
          <w:p w14:paraId="7E564E47" w14:textId="77777777" w:rsidR="00E65510" w:rsidRDefault="00E65510">
            <w:pPr>
              <w:rPr>
                <w:rFonts w:ascii="Quattrocento Sans" w:eastAsia="Quattrocento Sans" w:hAnsi="Quattrocento Sans" w:cs="Quattrocento Sans"/>
                <w:color w:val="000000"/>
              </w:rPr>
            </w:pPr>
          </w:p>
        </w:tc>
      </w:tr>
      <w:tr w:rsidR="00E65510" w14:paraId="4B37EFCB" w14:textId="77777777">
        <w:tc>
          <w:tcPr>
            <w:tcW w:w="2310" w:type="dxa"/>
          </w:tcPr>
          <w:p w14:paraId="0E0737F9"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Wat is het doel</w:t>
            </w:r>
          </w:p>
        </w:tc>
        <w:tc>
          <w:tcPr>
            <w:tcW w:w="6720" w:type="dxa"/>
          </w:tcPr>
          <w:p w14:paraId="45FB0D3E"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De leerlingen zitten in een gestructureerde leeromgeving, waar veiligheid en overzicht en aandacht voor het sociale en didactische proces centraal staat om aansluiting te vinden met het </w:t>
            </w:r>
            <w:proofErr w:type="spellStart"/>
            <w:r>
              <w:rPr>
                <w:rFonts w:ascii="Calibri" w:eastAsia="Calibri" w:hAnsi="Calibri" w:cs="Calibri"/>
                <w:color w:val="000000"/>
                <w:sz w:val="20"/>
                <w:szCs w:val="20"/>
              </w:rPr>
              <w:t>bovembouwprogramma</w:t>
            </w:r>
            <w:proofErr w:type="spellEnd"/>
            <w:r>
              <w:rPr>
                <w:rFonts w:ascii="Calibri" w:eastAsia="Calibri" w:hAnsi="Calibri" w:cs="Calibri"/>
                <w:color w:val="000000"/>
                <w:sz w:val="20"/>
                <w:szCs w:val="20"/>
              </w:rPr>
              <w:t xml:space="preserve"> KBL en TL. De einddoelen van de onderbouw zijn leidend bij deze vraag.</w:t>
            </w:r>
          </w:p>
        </w:tc>
      </w:tr>
      <w:tr w:rsidR="00E65510" w14:paraId="6E31484B" w14:textId="77777777">
        <w:tc>
          <w:tcPr>
            <w:tcW w:w="2310" w:type="dxa"/>
          </w:tcPr>
          <w:p w14:paraId="3BF72AA5"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Voor wie</w:t>
            </w:r>
          </w:p>
        </w:tc>
        <w:tc>
          <w:tcPr>
            <w:tcW w:w="6720" w:type="dxa"/>
          </w:tcPr>
          <w:p w14:paraId="142BC500"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 xml:space="preserve">Een groot deel van de leerlingen in de structuurklas heeft een LWOO aanwijzing. Veelal is de onderwijsondersteuning behoefte structureel van aard: hulp bij planningsvaardigheden, ondersteuning bij taakgerichtheid en doorzettingsvermogen en </w:t>
            </w:r>
            <w:proofErr w:type="spellStart"/>
            <w:r>
              <w:rPr>
                <w:rFonts w:ascii="Calibri" w:eastAsia="Calibri" w:hAnsi="Calibri" w:cs="Calibri"/>
                <w:color w:val="000000"/>
                <w:sz w:val="20"/>
                <w:szCs w:val="20"/>
              </w:rPr>
              <w:t>overzichthouden</w:t>
            </w:r>
            <w:proofErr w:type="spellEnd"/>
            <w:r>
              <w:rPr>
                <w:rFonts w:ascii="Calibri" w:eastAsia="Calibri" w:hAnsi="Calibri" w:cs="Calibri"/>
                <w:color w:val="000000"/>
                <w:sz w:val="20"/>
                <w:szCs w:val="20"/>
              </w:rPr>
              <w:t xml:space="preserve">. </w:t>
            </w:r>
          </w:p>
        </w:tc>
      </w:tr>
      <w:tr w:rsidR="00E65510" w14:paraId="4B67BC45" w14:textId="77777777">
        <w:tc>
          <w:tcPr>
            <w:tcW w:w="2310" w:type="dxa"/>
          </w:tcPr>
          <w:p w14:paraId="73AF6765"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Door wie</w:t>
            </w:r>
          </w:p>
        </w:tc>
        <w:tc>
          <w:tcPr>
            <w:tcW w:w="6720" w:type="dxa"/>
          </w:tcPr>
          <w:p w14:paraId="2B1E7B2A"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Docenten en ondersteuningsteam</w:t>
            </w:r>
          </w:p>
        </w:tc>
      </w:tr>
      <w:tr w:rsidR="00E65510" w14:paraId="50B7479C" w14:textId="77777777">
        <w:tc>
          <w:tcPr>
            <w:tcW w:w="2310" w:type="dxa"/>
          </w:tcPr>
          <w:p w14:paraId="65AE7DE1"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Extra informatie</w:t>
            </w:r>
          </w:p>
        </w:tc>
        <w:tc>
          <w:tcPr>
            <w:tcW w:w="6720" w:type="dxa"/>
          </w:tcPr>
          <w:p w14:paraId="72200045" w14:textId="77777777" w:rsidR="00E65510" w:rsidRDefault="00000000">
            <w:pPr>
              <w:rPr>
                <w:rFonts w:ascii="Calibri" w:eastAsia="Calibri" w:hAnsi="Calibri" w:cs="Calibri"/>
                <w:color w:val="000000"/>
                <w:sz w:val="20"/>
                <w:szCs w:val="20"/>
              </w:rPr>
            </w:pPr>
            <w:r>
              <w:rPr>
                <w:rFonts w:ascii="Calibri" w:eastAsia="Calibri" w:hAnsi="Calibri" w:cs="Calibri"/>
                <w:color w:val="000000"/>
                <w:sz w:val="20"/>
                <w:szCs w:val="20"/>
              </w:rPr>
              <w:t>Dhr. A. Visser</w:t>
            </w:r>
          </w:p>
        </w:tc>
      </w:tr>
    </w:tbl>
    <w:p w14:paraId="2242FEEB" w14:textId="77777777" w:rsidR="00E65510" w:rsidRDefault="00E65510">
      <w:pPr>
        <w:rPr>
          <w:sz w:val="20"/>
          <w:szCs w:val="20"/>
        </w:rPr>
      </w:pPr>
    </w:p>
    <w:p w14:paraId="7F3A4FA4" w14:textId="77777777" w:rsidR="00E65510" w:rsidRDefault="00E65510">
      <w:pPr>
        <w:rPr>
          <w:sz w:val="20"/>
          <w:szCs w:val="20"/>
        </w:rPr>
      </w:pPr>
    </w:p>
    <w:tbl>
      <w:tblPr>
        <w:tblStyle w:val="afffc"/>
        <w:tblW w:w="903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310"/>
        <w:gridCol w:w="6720"/>
      </w:tblGrid>
      <w:tr w:rsidR="00E65510" w14:paraId="02DC5B20" w14:textId="77777777">
        <w:tc>
          <w:tcPr>
            <w:tcW w:w="2310" w:type="dxa"/>
            <w:tcBorders>
              <w:top w:val="single" w:sz="6" w:space="0" w:color="000000"/>
              <w:left w:val="single" w:sz="6" w:space="0" w:color="000000"/>
              <w:bottom w:val="single" w:sz="6" w:space="0" w:color="000000"/>
              <w:right w:val="single" w:sz="6" w:space="0" w:color="000000"/>
            </w:tcBorders>
            <w:shd w:val="clear" w:color="auto" w:fill="auto"/>
          </w:tcPr>
          <w:p w14:paraId="7B0E3159" w14:textId="77777777" w:rsidR="00E65510" w:rsidRDefault="00000000">
            <w:pPr>
              <w:rPr>
                <w:sz w:val="20"/>
                <w:szCs w:val="20"/>
              </w:rPr>
            </w:pPr>
            <w:r>
              <w:rPr>
                <w:b/>
                <w:i/>
                <w:color w:val="000000"/>
                <w:sz w:val="20"/>
                <w:szCs w:val="20"/>
              </w:rPr>
              <w:t>Specifieke voorziening</w:t>
            </w:r>
            <w:r>
              <w:rPr>
                <w:color w:val="000000"/>
                <w:sz w:val="20"/>
                <w:szCs w:val="20"/>
              </w:rPr>
              <w:t> </w:t>
            </w:r>
          </w:p>
        </w:tc>
        <w:tc>
          <w:tcPr>
            <w:tcW w:w="6720" w:type="dxa"/>
            <w:tcBorders>
              <w:top w:val="single" w:sz="6" w:space="0" w:color="000000"/>
              <w:left w:val="nil"/>
              <w:bottom w:val="single" w:sz="6" w:space="0" w:color="000000"/>
              <w:right w:val="single" w:sz="6" w:space="0" w:color="000000"/>
            </w:tcBorders>
            <w:shd w:val="clear" w:color="auto" w:fill="auto"/>
          </w:tcPr>
          <w:p w14:paraId="6A881D63" w14:textId="77777777" w:rsidR="00E65510" w:rsidRDefault="00000000">
            <w:pPr>
              <w:spacing w:line="259" w:lineRule="auto"/>
              <w:rPr>
                <w:b/>
                <w:color w:val="000000"/>
                <w:sz w:val="20"/>
                <w:szCs w:val="20"/>
              </w:rPr>
            </w:pPr>
            <w:r>
              <w:rPr>
                <w:b/>
                <w:color w:val="000000"/>
                <w:sz w:val="20"/>
                <w:szCs w:val="20"/>
              </w:rPr>
              <w:t>Structuurklas Singelland Drachtster Lyceum</w:t>
            </w:r>
          </w:p>
        </w:tc>
      </w:tr>
      <w:tr w:rsidR="00E65510" w14:paraId="512CDB7E" w14:textId="77777777">
        <w:tc>
          <w:tcPr>
            <w:tcW w:w="2310" w:type="dxa"/>
            <w:tcBorders>
              <w:top w:val="nil"/>
              <w:left w:val="single" w:sz="6" w:space="0" w:color="000000"/>
              <w:bottom w:val="single" w:sz="6" w:space="0" w:color="000000"/>
              <w:right w:val="single" w:sz="6" w:space="0" w:color="000000"/>
            </w:tcBorders>
            <w:shd w:val="clear" w:color="auto" w:fill="auto"/>
          </w:tcPr>
          <w:p w14:paraId="5AA08D46" w14:textId="77777777" w:rsidR="00E65510" w:rsidRDefault="00E65510">
            <w:pPr>
              <w:rPr>
                <w:color w:val="000000"/>
                <w:sz w:val="20"/>
                <w:szCs w:val="20"/>
              </w:rPr>
            </w:pPr>
          </w:p>
        </w:tc>
        <w:tc>
          <w:tcPr>
            <w:tcW w:w="6720" w:type="dxa"/>
            <w:tcBorders>
              <w:top w:val="nil"/>
              <w:left w:val="nil"/>
              <w:bottom w:val="single" w:sz="6" w:space="0" w:color="000000"/>
              <w:right w:val="single" w:sz="6" w:space="0" w:color="000000"/>
            </w:tcBorders>
            <w:shd w:val="clear" w:color="auto" w:fill="auto"/>
          </w:tcPr>
          <w:p w14:paraId="5C58AE8A" w14:textId="77777777" w:rsidR="00E65510" w:rsidRDefault="00E65510">
            <w:pPr>
              <w:rPr>
                <w:color w:val="000000"/>
                <w:sz w:val="20"/>
                <w:szCs w:val="20"/>
              </w:rPr>
            </w:pPr>
          </w:p>
        </w:tc>
      </w:tr>
      <w:tr w:rsidR="00E65510" w14:paraId="3425E95B" w14:textId="77777777">
        <w:tc>
          <w:tcPr>
            <w:tcW w:w="2310" w:type="dxa"/>
            <w:tcBorders>
              <w:top w:val="nil"/>
              <w:left w:val="single" w:sz="6" w:space="0" w:color="000000"/>
              <w:bottom w:val="single" w:sz="6" w:space="0" w:color="000000"/>
              <w:right w:val="single" w:sz="6" w:space="0" w:color="000000"/>
            </w:tcBorders>
            <w:shd w:val="clear" w:color="auto" w:fill="auto"/>
          </w:tcPr>
          <w:p w14:paraId="40ED582D" w14:textId="77777777" w:rsidR="00E65510" w:rsidRDefault="00000000">
            <w:pPr>
              <w:rPr>
                <w:sz w:val="20"/>
                <w:szCs w:val="20"/>
              </w:rPr>
            </w:pPr>
            <w:r>
              <w:rPr>
                <w:color w:val="000000"/>
                <w:sz w:val="20"/>
                <w:szCs w:val="20"/>
              </w:rPr>
              <w:t>Inhoud (wat is het) </w:t>
            </w:r>
          </w:p>
        </w:tc>
        <w:tc>
          <w:tcPr>
            <w:tcW w:w="6720" w:type="dxa"/>
            <w:tcBorders>
              <w:top w:val="nil"/>
              <w:left w:val="nil"/>
              <w:bottom w:val="single" w:sz="6" w:space="0" w:color="000000"/>
              <w:right w:val="single" w:sz="6" w:space="0" w:color="000000"/>
            </w:tcBorders>
            <w:shd w:val="clear" w:color="auto" w:fill="auto"/>
          </w:tcPr>
          <w:p w14:paraId="6C5C834C" w14:textId="77777777" w:rsidR="00E65510" w:rsidRDefault="00000000">
            <w:pPr>
              <w:rPr>
                <w:color w:val="000000"/>
                <w:sz w:val="20"/>
                <w:szCs w:val="20"/>
              </w:rPr>
            </w:pPr>
            <w:r>
              <w:rPr>
                <w:color w:val="000000"/>
                <w:sz w:val="20"/>
                <w:szCs w:val="20"/>
              </w:rPr>
              <w:t>Een HAVO onderbouw klas, met maximaal 24 leerlingen</w:t>
            </w:r>
          </w:p>
        </w:tc>
      </w:tr>
      <w:tr w:rsidR="00E65510" w14:paraId="5C657633" w14:textId="77777777">
        <w:tc>
          <w:tcPr>
            <w:tcW w:w="2310" w:type="dxa"/>
            <w:tcBorders>
              <w:top w:val="nil"/>
              <w:left w:val="single" w:sz="6" w:space="0" w:color="000000"/>
              <w:bottom w:val="single" w:sz="6" w:space="0" w:color="000000"/>
              <w:right w:val="single" w:sz="6" w:space="0" w:color="000000"/>
            </w:tcBorders>
            <w:shd w:val="clear" w:color="auto" w:fill="auto"/>
          </w:tcPr>
          <w:p w14:paraId="2D760D85" w14:textId="77777777" w:rsidR="00E65510" w:rsidRDefault="00000000">
            <w:pPr>
              <w:rPr>
                <w:sz w:val="20"/>
                <w:szCs w:val="20"/>
              </w:rPr>
            </w:pPr>
            <w:r>
              <w:rPr>
                <w:color w:val="000000"/>
                <w:sz w:val="20"/>
                <w:szCs w:val="20"/>
              </w:rPr>
              <w:t>Wat is het doel </w:t>
            </w:r>
          </w:p>
        </w:tc>
        <w:tc>
          <w:tcPr>
            <w:tcW w:w="6720" w:type="dxa"/>
            <w:tcBorders>
              <w:top w:val="nil"/>
              <w:left w:val="nil"/>
              <w:bottom w:val="single" w:sz="6" w:space="0" w:color="000000"/>
              <w:right w:val="single" w:sz="6" w:space="0" w:color="000000"/>
            </w:tcBorders>
            <w:shd w:val="clear" w:color="auto" w:fill="auto"/>
          </w:tcPr>
          <w:p w14:paraId="24F16968" w14:textId="77777777" w:rsidR="00E65510" w:rsidRDefault="00000000">
            <w:pPr>
              <w:rPr>
                <w:sz w:val="20"/>
                <w:szCs w:val="20"/>
              </w:rPr>
            </w:pPr>
            <w:r>
              <w:rPr>
                <w:color w:val="000000"/>
                <w:sz w:val="20"/>
                <w:szCs w:val="20"/>
              </w:rPr>
              <w:t>Meer overzicht en structuur voor leerlingen die daar behoefte aan hebben. </w:t>
            </w:r>
          </w:p>
        </w:tc>
      </w:tr>
      <w:tr w:rsidR="00E65510" w14:paraId="36590DD8" w14:textId="77777777">
        <w:tc>
          <w:tcPr>
            <w:tcW w:w="2310" w:type="dxa"/>
            <w:tcBorders>
              <w:top w:val="nil"/>
              <w:left w:val="single" w:sz="6" w:space="0" w:color="000000"/>
              <w:bottom w:val="single" w:sz="6" w:space="0" w:color="000000"/>
              <w:right w:val="single" w:sz="6" w:space="0" w:color="000000"/>
            </w:tcBorders>
            <w:shd w:val="clear" w:color="auto" w:fill="auto"/>
          </w:tcPr>
          <w:p w14:paraId="3B745DF1" w14:textId="77777777" w:rsidR="00E65510" w:rsidRDefault="00000000">
            <w:pPr>
              <w:rPr>
                <w:sz w:val="20"/>
                <w:szCs w:val="20"/>
              </w:rPr>
            </w:pPr>
            <w:r>
              <w:rPr>
                <w:color w:val="000000"/>
                <w:sz w:val="20"/>
                <w:szCs w:val="20"/>
              </w:rPr>
              <w:t>Voor wie </w:t>
            </w:r>
          </w:p>
        </w:tc>
        <w:tc>
          <w:tcPr>
            <w:tcW w:w="6720" w:type="dxa"/>
            <w:tcBorders>
              <w:top w:val="nil"/>
              <w:left w:val="nil"/>
              <w:bottom w:val="single" w:sz="6" w:space="0" w:color="000000"/>
              <w:right w:val="single" w:sz="6" w:space="0" w:color="000000"/>
            </w:tcBorders>
            <w:shd w:val="clear" w:color="auto" w:fill="auto"/>
          </w:tcPr>
          <w:p w14:paraId="7A44B11A" w14:textId="77777777" w:rsidR="00E65510" w:rsidRDefault="00000000">
            <w:pPr>
              <w:rPr>
                <w:color w:val="000000"/>
                <w:sz w:val="20"/>
                <w:szCs w:val="20"/>
              </w:rPr>
            </w:pPr>
            <w:r>
              <w:rPr>
                <w:color w:val="000000"/>
                <w:sz w:val="20"/>
                <w:szCs w:val="20"/>
              </w:rPr>
              <w:t>Maximaal 8 leerlingen van de klas met een diagnose waaruit blijkt dat zij behoefte hebben aan extra structuur. De klas is bedoeld voor leerlingen met internaliserend gedrag.</w:t>
            </w:r>
          </w:p>
          <w:p w14:paraId="384B2862" w14:textId="77777777" w:rsidR="00E65510" w:rsidRDefault="00000000">
            <w:pPr>
              <w:rPr>
                <w:color w:val="000000"/>
                <w:sz w:val="20"/>
                <w:szCs w:val="20"/>
              </w:rPr>
            </w:pPr>
            <w:r>
              <w:rPr>
                <w:color w:val="000000"/>
                <w:sz w:val="20"/>
                <w:szCs w:val="20"/>
              </w:rPr>
              <w:t>De overige leerlingen zijn leerlingen die geen diagnose hebben maar goed passen bij leerlingen met een structuurbehoefte.</w:t>
            </w:r>
          </w:p>
        </w:tc>
      </w:tr>
      <w:tr w:rsidR="00E65510" w14:paraId="095ED114" w14:textId="77777777">
        <w:tc>
          <w:tcPr>
            <w:tcW w:w="2310" w:type="dxa"/>
            <w:tcBorders>
              <w:top w:val="nil"/>
              <w:left w:val="single" w:sz="6" w:space="0" w:color="000000"/>
              <w:bottom w:val="single" w:sz="6" w:space="0" w:color="000000"/>
              <w:right w:val="single" w:sz="6" w:space="0" w:color="000000"/>
            </w:tcBorders>
            <w:shd w:val="clear" w:color="auto" w:fill="auto"/>
          </w:tcPr>
          <w:p w14:paraId="1174F3EF" w14:textId="77777777" w:rsidR="00E65510" w:rsidRDefault="00000000">
            <w:pPr>
              <w:rPr>
                <w:sz w:val="20"/>
                <w:szCs w:val="20"/>
              </w:rPr>
            </w:pPr>
            <w:r>
              <w:rPr>
                <w:color w:val="000000"/>
                <w:sz w:val="20"/>
                <w:szCs w:val="20"/>
              </w:rPr>
              <w:t>Door wie </w:t>
            </w:r>
          </w:p>
        </w:tc>
        <w:tc>
          <w:tcPr>
            <w:tcW w:w="6720" w:type="dxa"/>
            <w:tcBorders>
              <w:top w:val="nil"/>
              <w:left w:val="nil"/>
              <w:bottom w:val="single" w:sz="6" w:space="0" w:color="000000"/>
              <w:right w:val="single" w:sz="6" w:space="0" w:color="000000"/>
            </w:tcBorders>
            <w:shd w:val="clear" w:color="auto" w:fill="auto"/>
          </w:tcPr>
          <w:p w14:paraId="4EBED0D8" w14:textId="77777777" w:rsidR="00E65510" w:rsidRDefault="00000000">
            <w:pPr>
              <w:spacing w:line="259" w:lineRule="auto"/>
              <w:rPr>
                <w:color w:val="000000"/>
                <w:sz w:val="20"/>
                <w:szCs w:val="20"/>
              </w:rPr>
            </w:pPr>
            <w:r>
              <w:rPr>
                <w:color w:val="000000"/>
                <w:sz w:val="20"/>
                <w:szCs w:val="20"/>
              </w:rPr>
              <w:t>Docenten die affiniteit hebben met de doelgroep.</w:t>
            </w:r>
          </w:p>
        </w:tc>
      </w:tr>
      <w:tr w:rsidR="00E65510" w14:paraId="70A3FE31" w14:textId="77777777">
        <w:tc>
          <w:tcPr>
            <w:tcW w:w="2310" w:type="dxa"/>
            <w:tcBorders>
              <w:top w:val="nil"/>
              <w:left w:val="single" w:sz="6" w:space="0" w:color="000000"/>
              <w:bottom w:val="single" w:sz="6" w:space="0" w:color="000000"/>
              <w:right w:val="single" w:sz="6" w:space="0" w:color="000000"/>
            </w:tcBorders>
            <w:shd w:val="clear" w:color="auto" w:fill="auto"/>
          </w:tcPr>
          <w:p w14:paraId="1587A13E" w14:textId="77777777" w:rsidR="00E65510" w:rsidRDefault="00000000">
            <w:pPr>
              <w:rPr>
                <w:sz w:val="20"/>
                <w:szCs w:val="20"/>
              </w:rPr>
            </w:pPr>
            <w:r>
              <w:rPr>
                <w:color w:val="000000"/>
                <w:sz w:val="20"/>
                <w:szCs w:val="20"/>
              </w:rPr>
              <w:t>Extra informatie </w:t>
            </w:r>
          </w:p>
        </w:tc>
        <w:tc>
          <w:tcPr>
            <w:tcW w:w="6720" w:type="dxa"/>
            <w:tcBorders>
              <w:top w:val="nil"/>
              <w:left w:val="nil"/>
              <w:bottom w:val="single" w:sz="6" w:space="0" w:color="000000"/>
              <w:right w:val="single" w:sz="6" w:space="0" w:color="000000"/>
            </w:tcBorders>
            <w:shd w:val="clear" w:color="auto" w:fill="auto"/>
          </w:tcPr>
          <w:p w14:paraId="0F418B1D" w14:textId="77777777" w:rsidR="00E65510" w:rsidRDefault="00000000">
            <w:pPr>
              <w:spacing w:line="259" w:lineRule="auto"/>
              <w:rPr>
                <w:color w:val="000000"/>
                <w:sz w:val="20"/>
                <w:szCs w:val="20"/>
              </w:rPr>
            </w:pPr>
            <w:r>
              <w:rPr>
                <w:color w:val="000000"/>
                <w:sz w:val="20"/>
                <w:szCs w:val="20"/>
              </w:rPr>
              <w:t>Aanmelden voor de structuurklas kan aangegeven worden op het aanmeldformulier.</w:t>
            </w:r>
          </w:p>
          <w:p w14:paraId="608284DD" w14:textId="77777777" w:rsidR="00E65510" w:rsidRDefault="00000000">
            <w:pPr>
              <w:spacing w:line="259" w:lineRule="auto"/>
              <w:rPr>
                <w:color w:val="000000"/>
                <w:sz w:val="20"/>
                <w:szCs w:val="20"/>
              </w:rPr>
            </w:pPr>
            <w:r>
              <w:rPr>
                <w:color w:val="000000"/>
                <w:sz w:val="20"/>
                <w:szCs w:val="20"/>
              </w:rPr>
              <w:t>Leerlingen die op basis van diagnose worden aangemeld worden eerst door het ondersteuningsteam uitgenodigd voor een intakegesprek, om de ondersteuningsbehoefte van de leerling te verhelderen. En vast te stellen of de structuurklas voldoende ondersteuning voor de leerling biedt.</w:t>
            </w:r>
          </w:p>
          <w:p w14:paraId="0A300E5F" w14:textId="77777777" w:rsidR="00E65510" w:rsidRDefault="00000000">
            <w:pPr>
              <w:spacing w:line="259" w:lineRule="auto"/>
              <w:rPr>
                <w:color w:val="000000"/>
                <w:sz w:val="20"/>
                <w:szCs w:val="20"/>
              </w:rPr>
            </w:pPr>
            <w:r>
              <w:rPr>
                <w:color w:val="000000"/>
                <w:sz w:val="20"/>
                <w:szCs w:val="20"/>
              </w:rPr>
              <w:t xml:space="preserve">Leerlingen met een contra diagnose (bijvoorbeeld </w:t>
            </w:r>
            <w:proofErr w:type="spellStart"/>
            <w:r>
              <w:rPr>
                <w:color w:val="000000"/>
                <w:sz w:val="20"/>
                <w:szCs w:val="20"/>
              </w:rPr>
              <w:t>externaliserend</w:t>
            </w:r>
            <w:proofErr w:type="spellEnd"/>
            <w:r>
              <w:rPr>
                <w:color w:val="000000"/>
                <w:sz w:val="20"/>
                <w:szCs w:val="20"/>
              </w:rPr>
              <w:t xml:space="preserve"> gedrag) worden niet in de structuurklas geplaatst. Plaatsing op basis van beschikbare plekken</w:t>
            </w:r>
          </w:p>
        </w:tc>
      </w:tr>
    </w:tbl>
    <w:p w14:paraId="5E5B9A08" w14:textId="77777777" w:rsidR="00E65510" w:rsidRDefault="00E65510">
      <w:pPr>
        <w:rPr>
          <w:sz w:val="20"/>
          <w:szCs w:val="20"/>
        </w:rPr>
      </w:pPr>
    </w:p>
    <w:p w14:paraId="7B310509" w14:textId="77777777" w:rsidR="00E65510" w:rsidRDefault="00E65510">
      <w:pPr>
        <w:rPr>
          <w:rFonts w:ascii="Calibri" w:eastAsia="Calibri" w:hAnsi="Calibri" w:cs="Calibri"/>
          <w:b/>
          <w:sz w:val="20"/>
          <w:szCs w:val="20"/>
        </w:rPr>
      </w:pPr>
    </w:p>
    <w:p w14:paraId="229B2C33" w14:textId="77777777" w:rsidR="00E65510" w:rsidRDefault="00E65510">
      <w:pPr>
        <w:rPr>
          <w:rFonts w:ascii="Calibri" w:eastAsia="Calibri" w:hAnsi="Calibri" w:cs="Calibri"/>
          <w:b/>
          <w:sz w:val="20"/>
          <w:szCs w:val="20"/>
        </w:rPr>
      </w:pPr>
    </w:p>
    <w:p w14:paraId="35FB52CE" w14:textId="77777777" w:rsidR="00E65510" w:rsidRDefault="00E65510">
      <w:pPr>
        <w:rPr>
          <w:rFonts w:ascii="Calibri" w:eastAsia="Calibri" w:hAnsi="Calibri" w:cs="Calibri"/>
          <w:b/>
          <w:sz w:val="20"/>
          <w:szCs w:val="20"/>
        </w:rPr>
      </w:pPr>
    </w:p>
    <w:p w14:paraId="05A47E1C" w14:textId="77777777" w:rsidR="00E65510" w:rsidRDefault="00E65510">
      <w:pPr>
        <w:rPr>
          <w:rFonts w:ascii="Calibri" w:eastAsia="Calibri" w:hAnsi="Calibri" w:cs="Calibri"/>
          <w:b/>
          <w:sz w:val="20"/>
          <w:szCs w:val="20"/>
        </w:rPr>
      </w:pPr>
    </w:p>
    <w:p w14:paraId="1286A069" w14:textId="77777777" w:rsidR="00E65510" w:rsidRDefault="00E65510">
      <w:pPr>
        <w:rPr>
          <w:rFonts w:ascii="Calibri" w:eastAsia="Calibri" w:hAnsi="Calibri" w:cs="Calibri"/>
          <w:b/>
          <w:sz w:val="20"/>
          <w:szCs w:val="20"/>
        </w:rPr>
      </w:pPr>
    </w:p>
    <w:p w14:paraId="51C4A460" w14:textId="77777777" w:rsidR="00E65510" w:rsidRDefault="00E65510">
      <w:pPr>
        <w:rPr>
          <w:rFonts w:ascii="Calibri" w:eastAsia="Calibri" w:hAnsi="Calibri" w:cs="Calibri"/>
          <w:b/>
          <w:sz w:val="20"/>
          <w:szCs w:val="20"/>
        </w:rPr>
      </w:pPr>
    </w:p>
    <w:p w14:paraId="7FE2D49B" w14:textId="77777777" w:rsidR="00E65510" w:rsidRDefault="00000000">
      <w:p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Bijlage 1: Beschrijving van de basisondersteuning (Meedoen)</w:t>
      </w:r>
    </w:p>
    <w:p w14:paraId="3C03476E" w14:textId="77777777" w:rsidR="00E65510" w:rsidRDefault="00000000">
      <w:pPr>
        <w:pBdr>
          <w:top w:val="nil"/>
          <w:left w:val="nil"/>
          <w:bottom w:val="nil"/>
          <w:right w:val="nil"/>
          <w:between w:val="nil"/>
        </w:pBdr>
        <w:jc w:val="both"/>
        <w:rPr>
          <w:rFonts w:ascii="Calibri" w:eastAsia="Calibri" w:hAnsi="Calibri" w:cs="Calibri"/>
          <w:i/>
          <w:color w:val="000000"/>
          <w:sz w:val="20"/>
          <w:szCs w:val="20"/>
          <w:u w:val="single"/>
        </w:rPr>
      </w:pPr>
      <w:r>
        <w:rPr>
          <w:rFonts w:ascii="Calibri" w:eastAsia="Calibri" w:hAnsi="Calibri" w:cs="Calibri"/>
          <w:i/>
          <w:color w:val="000000"/>
          <w:sz w:val="20"/>
          <w:szCs w:val="20"/>
        </w:rPr>
        <w:t>Samenwerkingsverband Zuidoost-Friesland VO</w:t>
      </w:r>
    </w:p>
    <w:p w14:paraId="64D80A05" w14:textId="77777777" w:rsidR="00E65510" w:rsidRDefault="00E65510">
      <w:pPr>
        <w:pBdr>
          <w:top w:val="nil"/>
          <w:left w:val="nil"/>
          <w:bottom w:val="nil"/>
          <w:right w:val="nil"/>
          <w:between w:val="nil"/>
        </w:pBdr>
        <w:jc w:val="both"/>
        <w:rPr>
          <w:rFonts w:ascii="Calibri" w:eastAsia="Calibri" w:hAnsi="Calibri" w:cs="Calibri"/>
          <w:b/>
          <w:color w:val="000000"/>
          <w:sz w:val="28"/>
          <w:szCs w:val="28"/>
        </w:rPr>
      </w:pPr>
    </w:p>
    <w:p w14:paraId="4F055175" w14:textId="77777777" w:rsidR="00E65510" w:rsidRDefault="00000000">
      <w:pPr>
        <w:pBdr>
          <w:top w:val="nil"/>
          <w:left w:val="nil"/>
          <w:bottom w:val="nil"/>
          <w:right w:val="nil"/>
          <w:between w:val="nil"/>
        </w:pBdr>
        <w:jc w:val="both"/>
        <w:rPr>
          <w:rFonts w:ascii="Calibri" w:eastAsia="Calibri" w:hAnsi="Calibri" w:cs="Calibri"/>
          <w:b/>
          <w:color w:val="000000"/>
          <w:sz w:val="20"/>
          <w:szCs w:val="20"/>
        </w:rPr>
      </w:pPr>
      <w:r>
        <w:rPr>
          <w:rFonts w:ascii="Calibri" w:eastAsia="Calibri" w:hAnsi="Calibri" w:cs="Calibri"/>
          <w:b/>
          <w:color w:val="000000"/>
          <w:sz w:val="20"/>
          <w:szCs w:val="20"/>
        </w:rPr>
        <w:t>Inleiding</w:t>
      </w:r>
    </w:p>
    <w:p w14:paraId="1A12E812" w14:textId="77777777" w:rsidR="00E65510"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Het samenwerkingsverband Zuidoost-Friesland VO heeft het minimale niveau van basisondersteuning gedefinieerd op basis van de normen voor de basiskwaliteit van de onderwijsinspectie met betrekking tot de onderwijskwaliteit (Onderwijsproces en Schoolklimaat). </w:t>
      </w:r>
    </w:p>
    <w:p w14:paraId="625DC9F6" w14:textId="77777777" w:rsidR="00E65510" w:rsidRDefault="00E65510">
      <w:pPr>
        <w:pBdr>
          <w:top w:val="nil"/>
          <w:left w:val="nil"/>
          <w:bottom w:val="nil"/>
          <w:right w:val="nil"/>
          <w:between w:val="nil"/>
        </w:pBdr>
        <w:jc w:val="both"/>
        <w:rPr>
          <w:rFonts w:ascii="Calibri" w:eastAsia="Calibri" w:hAnsi="Calibri" w:cs="Calibri"/>
          <w:color w:val="000000"/>
          <w:sz w:val="20"/>
          <w:szCs w:val="20"/>
        </w:rPr>
      </w:pPr>
    </w:p>
    <w:p w14:paraId="4319D0E3" w14:textId="77777777" w:rsidR="00E65510" w:rsidRDefault="00000000">
      <w:pPr>
        <w:rPr>
          <w:rFonts w:ascii="Calibri" w:eastAsia="Calibri" w:hAnsi="Calibri" w:cs="Calibri"/>
          <w:b/>
          <w:sz w:val="20"/>
          <w:szCs w:val="20"/>
        </w:rPr>
      </w:pPr>
      <w:r>
        <w:rPr>
          <w:rFonts w:ascii="Calibri" w:eastAsia="Calibri" w:hAnsi="Calibri" w:cs="Calibri"/>
          <w:b/>
          <w:sz w:val="20"/>
          <w:szCs w:val="20"/>
        </w:rPr>
        <w:t>(</w:t>
      </w:r>
      <w:proofErr w:type="spellStart"/>
      <w:r>
        <w:rPr>
          <w:rFonts w:ascii="Calibri" w:eastAsia="Calibri" w:hAnsi="Calibri" w:cs="Calibri"/>
          <w:b/>
          <w:sz w:val="20"/>
          <w:szCs w:val="20"/>
        </w:rPr>
        <w:t>Onderzoekskader</w:t>
      </w:r>
      <w:proofErr w:type="spellEnd"/>
      <w:r>
        <w:rPr>
          <w:rFonts w:ascii="Calibri" w:eastAsia="Calibri" w:hAnsi="Calibri" w:cs="Calibri"/>
          <w:b/>
          <w:sz w:val="20"/>
          <w:szCs w:val="20"/>
        </w:rPr>
        <w:t xml:space="preserve"> 2021, geldig per 1 augustus 2021)</w:t>
      </w:r>
    </w:p>
    <w:p w14:paraId="506F6B3B" w14:textId="77777777" w:rsidR="00E65510" w:rsidRDefault="00E65510">
      <w:pPr>
        <w:rPr>
          <w:rFonts w:ascii="Calibri" w:eastAsia="Calibri" w:hAnsi="Calibri" w:cs="Calibri"/>
          <w:b/>
          <w:sz w:val="20"/>
          <w:szCs w:val="20"/>
        </w:rPr>
      </w:pPr>
    </w:p>
    <w:p w14:paraId="5D719D4F" w14:textId="77777777" w:rsidR="00E65510" w:rsidRDefault="00000000">
      <w:pPr>
        <w:rPr>
          <w:rFonts w:ascii="Calibri" w:eastAsia="Calibri" w:hAnsi="Calibri" w:cs="Calibri"/>
          <w:b/>
          <w:sz w:val="20"/>
          <w:szCs w:val="20"/>
        </w:rPr>
      </w:pPr>
      <w:r>
        <w:rPr>
          <w:rFonts w:ascii="Calibri" w:eastAsia="Calibri" w:hAnsi="Calibri" w:cs="Calibri"/>
          <w:b/>
          <w:sz w:val="20"/>
          <w:szCs w:val="20"/>
        </w:rPr>
        <w:t>Kwaliteitsgebied Onderwijsproces</w:t>
      </w:r>
    </w:p>
    <w:p w14:paraId="6AACC899" w14:textId="77777777" w:rsidR="00E65510" w:rsidRDefault="00E65510">
      <w:pPr>
        <w:rPr>
          <w:rFonts w:ascii="Calibri" w:eastAsia="Calibri" w:hAnsi="Calibri" w:cs="Calibri"/>
          <w:b/>
          <w:sz w:val="20"/>
          <w:szCs w:val="20"/>
        </w:rPr>
      </w:pPr>
    </w:p>
    <w:p w14:paraId="01987AD0" w14:textId="77777777" w:rsidR="00E65510" w:rsidRDefault="00000000">
      <w:pPr>
        <w:rPr>
          <w:rFonts w:ascii="Calibri" w:eastAsia="Calibri" w:hAnsi="Calibri" w:cs="Calibri"/>
          <w:b/>
          <w:sz w:val="20"/>
          <w:szCs w:val="20"/>
        </w:rPr>
      </w:pPr>
      <w:r>
        <w:rPr>
          <w:rFonts w:ascii="Calibri" w:eastAsia="Calibri" w:hAnsi="Calibri" w:cs="Calibri"/>
          <w:b/>
          <w:sz w:val="20"/>
          <w:szCs w:val="20"/>
        </w:rPr>
        <w:t xml:space="preserve">OP1. Aanbod </w:t>
      </w:r>
    </w:p>
    <w:p w14:paraId="51AC403F" w14:textId="77777777" w:rsidR="00E65510" w:rsidRDefault="00000000">
      <w:pPr>
        <w:rPr>
          <w:rFonts w:ascii="Calibri" w:eastAsia="Calibri" w:hAnsi="Calibri" w:cs="Calibri"/>
          <w:i/>
          <w:sz w:val="20"/>
          <w:szCs w:val="20"/>
        </w:rPr>
      </w:pPr>
      <w:r>
        <w:rPr>
          <w:rFonts w:ascii="Calibri" w:eastAsia="Calibri" w:hAnsi="Calibri" w:cs="Calibri"/>
          <w:i/>
          <w:sz w:val="20"/>
          <w:szCs w:val="20"/>
        </w:rPr>
        <w:t xml:space="preserve">Het aanbod bereidt de leerlingen voor op vervolgonderwijs en de samenleving. </w:t>
      </w:r>
    </w:p>
    <w:p w14:paraId="5829A40D" w14:textId="77777777" w:rsidR="00E65510" w:rsidRDefault="00E65510">
      <w:pPr>
        <w:rPr>
          <w:rFonts w:ascii="Calibri" w:eastAsia="Calibri" w:hAnsi="Calibri" w:cs="Calibri"/>
          <w:b/>
          <w:sz w:val="20"/>
          <w:szCs w:val="20"/>
        </w:rPr>
      </w:pPr>
    </w:p>
    <w:tbl>
      <w:tblPr>
        <w:tblStyle w:val="afffd"/>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E65510" w14:paraId="55836F0A" w14:textId="77777777">
        <w:tc>
          <w:tcPr>
            <w:tcW w:w="9056" w:type="dxa"/>
          </w:tcPr>
          <w:p w14:paraId="508772FE"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Het aanbod is dekkend voor examenprogramma’s. </w:t>
            </w:r>
          </w:p>
          <w:p w14:paraId="7753662B" w14:textId="77777777" w:rsidR="00E65510" w:rsidRDefault="00E65510">
            <w:pPr>
              <w:rPr>
                <w:rFonts w:ascii="Calibri" w:eastAsia="Calibri" w:hAnsi="Calibri" w:cs="Calibri"/>
                <w:b/>
                <w:sz w:val="20"/>
                <w:szCs w:val="20"/>
              </w:rPr>
            </w:pPr>
          </w:p>
        </w:tc>
      </w:tr>
      <w:tr w:rsidR="00E65510" w14:paraId="0804CF32" w14:textId="77777777">
        <w:tc>
          <w:tcPr>
            <w:tcW w:w="9056" w:type="dxa"/>
          </w:tcPr>
          <w:p w14:paraId="2E47B05F"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Onder aanbod verstaan we alle lesinhouden, ook die digitaal zijn of online aangeboden worden. </w:t>
            </w:r>
          </w:p>
          <w:p w14:paraId="0F45E8E8" w14:textId="77777777" w:rsidR="00E65510" w:rsidRDefault="00E65510">
            <w:pPr>
              <w:rPr>
                <w:rFonts w:ascii="Calibri" w:eastAsia="Calibri" w:hAnsi="Calibri" w:cs="Calibri"/>
                <w:b/>
                <w:sz w:val="20"/>
                <w:szCs w:val="20"/>
              </w:rPr>
            </w:pPr>
          </w:p>
        </w:tc>
      </w:tr>
      <w:tr w:rsidR="00E65510" w14:paraId="0063142A" w14:textId="77777777">
        <w:tc>
          <w:tcPr>
            <w:tcW w:w="9056" w:type="dxa"/>
          </w:tcPr>
          <w:p w14:paraId="3B8D6C82"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Het aanbod van de school is afgestemd op de leerlingenpopulatie en sluit aan bij het (taal)niveau en de onderwijsbehoeften van de leerlingen. </w:t>
            </w:r>
          </w:p>
          <w:p w14:paraId="3B888BAC" w14:textId="77777777" w:rsidR="00E65510" w:rsidRDefault="00E65510">
            <w:pPr>
              <w:rPr>
                <w:rFonts w:ascii="Calibri" w:eastAsia="Calibri" w:hAnsi="Calibri" w:cs="Calibri"/>
                <w:b/>
                <w:sz w:val="20"/>
                <w:szCs w:val="20"/>
              </w:rPr>
            </w:pPr>
          </w:p>
        </w:tc>
      </w:tr>
      <w:tr w:rsidR="00E65510" w14:paraId="12941066" w14:textId="77777777">
        <w:tc>
          <w:tcPr>
            <w:tcW w:w="9056" w:type="dxa"/>
          </w:tcPr>
          <w:p w14:paraId="74093817"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Het aanbod wordt waar nodig gedurende de schoolloopbaan verdiept en verbreed, zodanig dat leerlingen een ononderbroken ontwikkeling kunnen doorlopen. </w:t>
            </w:r>
          </w:p>
          <w:p w14:paraId="20B9CA56" w14:textId="77777777" w:rsidR="00E65510" w:rsidRDefault="00E65510">
            <w:pPr>
              <w:rPr>
                <w:rFonts w:ascii="Calibri" w:eastAsia="Calibri" w:hAnsi="Calibri" w:cs="Calibri"/>
                <w:b/>
                <w:sz w:val="20"/>
                <w:szCs w:val="20"/>
              </w:rPr>
            </w:pPr>
          </w:p>
        </w:tc>
      </w:tr>
      <w:tr w:rsidR="00E65510" w14:paraId="7F3BD744" w14:textId="77777777">
        <w:tc>
          <w:tcPr>
            <w:tcW w:w="9056" w:type="dxa"/>
          </w:tcPr>
          <w:p w14:paraId="5545D3A6"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Het aanbod is doelgericht, samenhangend en herkenbaar. </w:t>
            </w:r>
          </w:p>
          <w:p w14:paraId="72D562CA" w14:textId="77777777" w:rsidR="00E65510" w:rsidRDefault="00E65510">
            <w:pPr>
              <w:rPr>
                <w:rFonts w:ascii="Calibri" w:eastAsia="Calibri" w:hAnsi="Calibri" w:cs="Calibri"/>
                <w:b/>
                <w:sz w:val="20"/>
                <w:szCs w:val="20"/>
              </w:rPr>
            </w:pPr>
          </w:p>
        </w:tc>
      </w:tr>
      <w:tr w:rsidR="00E65510" w14:paraId="73743A17" w14:textId="77777777">
        <w:tc>
          <w:tcPr>
            <w:tcW w:w="9056" w:type="dxa"/>
          </w:tcPr>
          <w:p w14:paraId="35BE3D85" w14:textId="77777777" w:rsidR="00E65510" w:rsidRDefault="00E65510">
            <w:pPr>
              <w:rPr>
                <w:rFonts w:ascii="Calibri" w:eastAsia="Calibri" w:hAnsi="Calibri" w:cs="Calibri"/>
                <w:sz w:val="20"/>
                <w:szCs w:val="20"/>
              </w:rPr>
            </w:pPr>
          </w:p>
          <w:p w14:paraId="5E4AEDDB"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 heeft de leerinhouden evenwichtig en in samenhang over de leerjaren verdeeld. </w:t>
            </w:r>
          </w:p>
          <w:p w14:paraId="7B93E2E4" w14:textId="77777777" w:rsidR="00E65510" w:rsidRDefault="00E65510">
            <w:pPr>
              <w:rPr>
                <w:rFonts w:ascii="Calibri" w:eastAsia="Calibri" w:hAnsi="Calibri" w:cs="Calibri"/>
                <w:b/>
                <w:sz w:val="20"/>
                <w:szCs w:val="20"/>
              </w:rPr>
            </w:pPr>
          </w:p>
        </w:tc>
      </w:tr>
      <w:tr w:rsidR="00E65510" w14:paraId="38DEC873" w14:textId="77777777">
        <w:tc>
          <w:tcPr>
            <w:tcW w:w="9056" w:type="dxa"/>
          </w:tcPr>
          <w:p w14:paraId="4CE56889" w14:textId="77777777" w:rsidR="00E65510" w:rsidRDefault="00E65510">
            <w:pPr>
              <w:rPr>
                <w:rFonts w:ascii="Calibri" w:eastAsia="Calibri" w:hAnsi="Calibri" w:cs="Calibri"/>
                <w:sz w:val="20"/>
                <w:szCs w:val="20"/>
              </w:rPr>
            </w:pPr>
          </w:p>
          <w:p w14:paraId="17E82411"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Het aanbod draagt bij aan het bijbrengen van respect voor en kennis van de basiswaarden van de democratische rechtsstaat en aan het ontwikkelen van de sociale en maatschappelijke competenties die leerlingen in staat stellen deel uit te maken en bij te dragen aan de pluriforme, democratische samenleving. </w:t>
            </w:r>
          </w:p>
          <w:p w14:paraId="3FBC60EA" w14:textId="77777777" w:rsidR="00E65510" w:rsidRDefault="00E65510">
            <w:pPr>
              <w:rPr>
                <w:rFonts w:ascii="Calibri" w:eastAsia="Calibri" w:hAnsi="Calibri" w:cs="Calibri"/>
                <w:b/>
                <w:sz w:val="20"/>
                <w:szCs w:val="20"/>
              </w:rPr>
            </w:pPr>
          </w:p>
        </w:tc>
      </w:tr>
      <w:tr w:rsidR="00E65510" w14:paraId="7451B359" w14:textId="77777777">
        <w:tc>
          <w:tcPr>
            <w:tcW w:w="9056" w:type="dxa"/>
          </w:tcPr>
          <w:p w14:paraId="55BCBCA4" w14:textId="77777777" w:rsidR="00E65510" w:rsidRDefault="00000000">
            <w:pPr>
              <w:rPr>
                <w:rFonts w:ascii="Calibri" w:eastAsia="Calibri" w:hAnsi="Calibri" w:cs="Calibri"/>
                <w:sz w:val="20"/>
                <w:szCs w:val="20"/>
              </w:rPr>
            </w:pPr>
            <w:r>
              <w:rPr>
                <w:rFonts w:ascii="Calibri" w:eastAsia="Calibri" w:hAnsi="Calibri" w:cs="Calibri"/>
                <w:sz w:val="20"/>
                <w:szCs w:val="20"/>
              </w:rPr>
              <w:t>Het aanbod omvat mede activiteiten voor loopbaanoriëntatie en -begeleiding. Stages kunnen, met name in het vmbo, onderdeel uitmaken van het aanbod. Wanneer een school stages aanbiedt, zorgt ze ervoor dat de inhoud en vormgeving van de stage bijdraagt aan de voorbereiding van de leerling op het vervolgonderwijs en de samenleving</w:t>
            </w:r>
          </w:p>
          <w:p w14:paraId="449DC9C0" w14:textId="77777777" w:rsidR="00E65510" w:rsidRDefault="00E65510">
            <w:pPr>
              <w:rPr>
                <w:rFonts w:ascii="Calibri" w:eastAsia="Calibri" w:hAnsi="Calibri" w:cs="Calibri"/>
                <w:b/>
                <w:sz w:val="20"/>
                <w:szCs w:val="20"/>
              </w:rPr>
            </w:pPr>
          </w:p>
        </w:tc>
      </w:tr>
    </w:tbl>
    <w:p w14:paraId="7D5A4D0C" w14:textId="77777777" w:rsidR="00E65510" w:rsidRDefault="00E65510">
      <w:pPr>
        <w:rPr>
          <w:rFonts w:ascii="Calibri" w:eastAsia="Calibri" w:hAnsi="Calibri" w:cs="Calibri"/>
          <w:b/>
          <w:sz w:val="20"/>
          <w:szCs w:val="20"/>
        </w:rPr>
      </w:pPr>
    </w:p>
    <w:p w14:paraId="0C4ABEF9" w14:textId="77777777" w:rsidR="00E65510" w:rsidRDefault="00000000">
      <w:pPr>
        <w:rPr>
          <w:rFonts w:ascii="Calibri" w:eastAsia="Calibri" w:hAnsi="Calibri" w:cs="Calibri"/>
          <w:sz w:val="20"/>
          <w:szCs w:val="20"/>
        </w:rPr>
      </w:pPr>
      <w:r>
        <w:rPr>
          <w:rFonts w:ascii="Calibri" w:eastAsia="Calibri" w:hAnsi="Calibri" w:cs="Calibri"/>
          <w:b/>
          <w:sz w:val="20"/>
          <w:szCs w:val="20"/>
        </w:rPr>
        <w:t>OP2. Zicht op ontwikkeling en begeleiding</w:t>
      </w:r>
      <w:r>
        <w:rPr>
          <w:rFonts w:ascii="Calibri" w:eastAsia="Calibri" w:hAnsi="Calibri" w:cs="Calibri"/>
          <w:sz w:val="20"/>
          <w:szCs w:val="20"/>
        </w:rPr>
        <w:t xml:space="preserve"> </w:t>
      </w:r>
      <w:r>
        <w:rPr>
          <w:rFonts w:ascii="Calibri" w:eastAsia="Calibri" w:hAnsi="Calibri" w:cs="Calibri"/>
          <w:sz w:val="20"/>
          <w:szCs w:val="20"/>
        </w:rPr>
        <w:br/>
      </w:r>
      <w:r>
        <w:rPr>
          <w:rFonts w:ascii="Calibri" w:eastAsia="Calibri" w:hAnsi="Calibri" w:cs="Calibri"/>
          <w:i/>
          <w:sz w:val="20"/>
          <w:szCs w:val="20"/>
        </w:rPr>
        <w:t>De school volgt de ontwikkeling van de leerlingen en biedt waar nodig passende begeleiding en extra ondersteuning.</w:t>
      </w:r>
      <w:r>
        <w:rPr>
          <w:rFonts w:ascii="Calibri" w:eastAsia="Calibri" w:hAnsi="Calibri" w:cs="Calibri"/>
          <w:sz w:val="20"/>
          <w:szCs w:val="20"/>
        </w:rPr>
        <w:t xml:space="preserve"> </w:t>
      </w:r>
    </w:p>
    <w:p w14:paraId="2A8D0271" w14:textId="77777777" w:rsidR="00E65510" w:rsidRDefault="00E65510">
      <w:pPr>
        <w:rPr>
          <w:rFonts w:ascii="Calibri" w:eastAsia="Calibri" w:hAnsi="Calibri" w:cs="Calibri"/>
          <w:sz w:val="20"/>
          <w:szCs w:val="20"/>
        </w:rPr>
      </w:pPr>
    </w:p>
    <w:tbl>
      <w:tblPr>
        <w:tblStyle w:val="afffe"/>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E65510" w14:paraId="74DED110" w14:textId="77777777">
        <w:tc>
          <w:tcPr>
            <w:tcW w:w="9056" w:type="dxa"/>
          </w:tcPr>
          <w:p w14:paraId="7EA3746D" w14:textId="77777777" w:rsidR="00E65510" w:rsidRDefault="00000000">
            <w:pPr>
              <w:rPr>
                <w:rFonts w:ascii="Calibri" w:eastAsia="Calibri" w:hAnsi="Calibri" w:cs="Calibri"/>
                <w:sz w:val="20"/>
                <w:szCs w:val="20"/>
              </w:rPr>
            </w:pPr>
            <w:r>
              <w:rPr>
                <w:rFonts w:ascii="Calibri" w:eastAsia="Calibri" w:hAnsi="Calibri" w:cs="Calibri"/>
                <w:sz w:val="20"/>
                <w:szCs w:val="20"/>
              </w:rPr>
              <w:t>De school verzamelt vanaf binnenkomst systematisch informatie over de kennis en vaardigheden van leerlingen op alle voor het onderwijs belangrijke domeinen.</w:t>
            </w:r>
          </w:p>
          <w:p w14:paraId="5FB66F75" w14:textId="77777777" w:rsidR="00E65510" w:rsidRDefault="00E65510">
            <w:pPr>
              <w:rPr>
                <w:rFonts w:ascii="Calibri" w:eastAsia="Calibri" w:hAnsi="Calibri" w:cs="Calibri"/>
                <w:sz w:val="20"/>
                <w:szCs w:val="20"/>
              </w:rPr>
            </w:pPr>
          </w:p>
        </w:tc>
      </w:tr>
      <w:tr w:rsidR="00E65510" w14:paraId="78077157" w14:textId="77777777">
        <w:tc>
          <w:tcPr>
            <w:tcW w:w="9056" w:type="dxa"/>
          </w:tcPr>
          <w:p w14:paraId="230752CB"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Het verzamelen van (toets)informatie gebeurt systematisch en zorgvuldig. </w:t>
            </w:r>
          </w:p>
          <w:p w14:paraId="6AFFF283" w14:textId="77777777" w:rsidR="00E65510" w:rsidRDefault="00E65510">
            <w:pPr>
              <w:rPr>
                <w:rFonts w:ascii="Calibri" w:eastAsia="Calibri" w:hAnsi="Calibri" w:cs="Calibri"/>
                <w:sz w:val="20"/>
                <w:szCs w:val="20"/>
              </w:rPr>
            </w:pPr>
          </w:p>
        </w:tc>
      </w:tr>
      <w:tr w:rsidR="00E65510" w14:paraId="202FAAA5" w14:textId="77777777">
        <w:tc>
          <w:tcPr>
            <w:tcW w:w="9056" w:type="dxa"/>
          </w:tcPr>
          <w:p w14:paraId="50940A38"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 vergelijkt de informatie met de verwachte ontwikkeling van de leerling. Dit maakt het mogelijk om het onderwijs af te stemmen op de onderwijsbehoeften van zowel groepen als individuele leerlingen. Het stelt de school in staat zorg te dragen voor de ontwikkeling en begeleiding van de leerling. </w:t>
            </w:r>
          </w:p>
          <w:p w14:paraId="5A58EAAC" w14:textId="77777777" w:rsidR="00E65510" w:rsidRDefault="00E65510">
            <w:pPr>
              <w:rPr>
                <w:rFonts w:ascii="Calibri" w:eastAsia="Calibri" w:hAnsi="Calibri" w:cs="Calibri"/>
                <w:sz w:val="20"/>
                <w:szCs w:val="20"/>
              </w:rPr>
            </w:pPr>
          </w:p>
        </w:tc>
      </w:tr>
      <w:tr w:rsidR="00E65510" w14:paraId="4A6C05BA" w14:textId="77777777">
        <w:tc>
          <w:tcPr>
            <w:tcW w:w="9056" w:type="dxa"/>
          </w:tcPr>
          <w:p w14:paraId="5FB22D78" w14:textId="77777777" w:rsidR="00E65510" w:rsidRDefault="00000000">
            <w:pPr>
              <w:rPr>
                <w:rFonts w:ascii="Calibri" w:eastAsia="Calibri" w:hAnsi="Calibri" w:cs="Calibri"/>
                <w:sz w:val="20"/>
                <w:szCs w:val="20"/>
              </w:rPr>
            </w:pPr>
            <w:r>
              <w:rPr>
                <w:rFonts w:ascii="Calibri" w:eastAsia="Calibri" w:hAnsi="Calibri" w:cs="Calibri"/>
                <w:sz w:val="20"/>
                <w:szCs w:val="20"/>
              </w:rPr>
              <w:lastRenderedPageBreak/>
              <w:t xml:space="preserve">De school waarborgt daarmee voor leerlingen de ononderbroken ontwikkeling en voortgang daarin en heeft daarbij oog voor de bevordering van gelijke kansen. </w:t>
            </w:r>
          </w:p>
          <w:p w14:paraId="518730E8" w14:textId="77777777" w:rsidR="00E65510" w:rsidRDefault="00E65510">
            <w:pPr>
              <w:rPr>
                <w:rFonts w:ascii="Calibri" w:eastAsia="Calibri" w:hAnsi="Calibri" w:cs="Calibri"/>
                <w:sz w:val="20"/>
                <w:szCs w:val="20"/>
              </w:rPr>
            </w:pPr>
          </w:p>
        </w:tc>
      </w:tr>
      <w:tr w:rsidR="00E65510" w14:paraId="5B7BA37F" w14:textId="77777777">
        <w:tc>
          <w:tcPr>
            <w:tcW w:w="9056" w:type="dxa"/>
          </w:tcPr>
          <w:p w14:paraId="2D249B6B"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 informeert ouders regelmatig over de ontwikkeling en vorderingen van hun kind. </w:t>
            </w:r>
          </w:p>
          <w:p w14:paraId="706B3275" w14:textId="77777777" w:rsidR="00E65510" w:rsidRDefault="00E65510">
            <w:pPr>
              <w:rPr>
                <w:rFonts w:ascii="Calibri" w:eastAsia="Calibri" w:hAnsi="Calibri" w:cs="Calibri"/>
                <w:sz w:val="20"/>
                <w:szCs w:val="20"/>
              </w:rPr>
            </w:pPr>
          </w:p>
        </w:tc>
      </w:tr>
      <w:tr w:rsidR="00E65510" w14:paraId="690C4490" w14:textId="77777777">
        <w:tc>
          <w:tcPr>
            <w:tcW w:w="9056" w:type="dxa"/>
          </w:tcPr>
          <w:p w14:paraId="313C15AE"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Wanneer individuele of groepen leerlingen niet genoeg lijken te profiteren van het onderwijs, analyseert de school waar de ontwikkeling stagneert en wat mogelijke verklaringen hiervoor zijn. </w:t>
            </w:r>
          </w:p>
          <w:p w14:paraId="6918862E"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Vervolgens bepaalt zij wat er nodig is om op eventuele achterstanden of voorsprongen in de ontwikkeling van leerlingen in te spelen. De school biedt de begeleiding vervolgens gestructureerd aan. </w:t>
            </w:r>
          </w:p>
          <w:p w14:paraId="6CE087F9" w14:textId="77777777" w:rsidR="00E65510" w:rsidRDefault="00E65510">
            <w:pPr>
              <w:rPr>
                <w:rFonts w:ascii="Calibri" w:eastAsia="Calibri" w:hAnsi="Calibri" w:cs="Calibri"/>
                <w:sz w:val="20"/>
                <w:szCs w:val="20"/>
              </w:rPr>
            </w:pPr>
          </w:p>
          <w:p w14:paraId="7CCD3F8F" w14:textId="77777777" w:rsidR="00E65510" w:rsidRDefault="00E65510">
            <w:pPr>
              <w:rPr>
                <w:rFonts w:ascii="Calibri" w:eastAsia="Calibri" w:hAnsi="Calibri" w:cs="Calibri"/>
                <w:sz w:val="20"/>
                <w:szCs w:val="20"/>
              </w:rPr>
            </w:pPr>
          </w:p>
        </w:tc>
      </w:tr>
      <w:tr w:rsidR="00E65510" w14:paraId="7E28112F" w14:textId="77777777">
        <w:tc>
          <w:tcPr>
            <w:tcW w:w="9056" w:type="dxa"/>
          </w:tcPr>
          <w:p w14:paraId="16AF2CA5"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Waar nodig betrekt de school het samenwerkingsverband, de gemeente en zorginstanties bij de begeleiding van de leerlingen. De leerlingen krijgen daarmee de begeleiding die zij nodig hebben om het onderwijsprogramma beter te kunnen doorlopen. </w:t>
            </w:r>
          </w:p>
          <w:p w14:paraId="595071BC" w14:textId="77777777" w:rsidR="00E65510" w:rsidRDefault="00E65510">
            <w:pPr>
              <w:rPr>
                <w:rFonts w:ascii="Calibri" w:eastAsia="Calibri" w:hAnsi="Calibri" w:cs="Calibri"/>
                <w:sz w:val="20"/>
                <w:szCs w:val="20"/>
              </w:rPr>
            </w:pPr>
          </w:p>
        </w:tc>
      </w:tr>
      <w:tr w:rsidR="00E65510" w14:paraId="3001CE03" w14:textId="77777777">
        <w:tc>
          <w:tcPr>
            <w:tcW w:w="9056" w:type="dxa"/>
          </w:tcPr>
          <w:p w14:paraId="62283ABF"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 besteedt op een structurele en herkenbare manier aandacht aan het bestrijden van (taal)achterstanden. </w:t>
            </w:r>
          </w:p>
          <w:p w14:paraId="3C62A933" w14:textId="77777777" w:rsidR="00E65510" w:rsidRDefault="00E65510">
            <w:pPr>
              <w:rPr>
                <w:rFonts w:ascii="Calibri" w:eastAsia="Calibri" w:hAnsi="Calibri" w:cs="Calibri"/>
                <w:sz w:val="20"/>
                <w:szCs w:val="20"/>
              </w:rPr>
            </w:pPr>
          </w:p>
        </w:tc>
      </w:tr>
      <w:tr w:rsidR="00E65510" w14:paraId="625CD2A5" w14:textId="77777777">
        <w:tc>
          <w:tcPr>
            <w:tcW w:w="9056" w:type="dxa"/>
          </w:tcPr>
          <w:p w14:paraId="504923AD"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 heeft in het </w:t>
            </w:r>
            <w:proofErr w:type="spellStart"/>
            <w:r>
              <w:rPr>
                <w:rFonts w:ascii="Calibri" w:eastAsia="Calibri" w:hAnsi="Calibri" w:cs="Calibri"/>
                <w:sz w:val="20"/>
                <w:szCs w:val="20"/>
              </w:rPr>
              <w:t>schoolondersteuningsprofiel</w:t>
            </w:r>
            <w:proofErr w:type="spellEnd"/>
            <w:r>
              <w:rPr>
                <w:rFonts w:ascii="Calibri" w:eastAsia="Calibri" w:hAnsi="Calibri" w:cs="Calibri"/>
                <w:sz w:val="20"/>
                <w:szCs w:val="20"/>
              </w:rPr>
              <w:t xml:space="preserve"> vastgelegd wat zij onder extra ondersteuning verstaat en welke voorzieningen de school kan bieden. </w:t>
            </w:r>
          </w:p>
          <w:p w14:paraId="20EA94D7" w14:textId="77777777" w:rsidR="00E65510" w:rsidRDefault="00E65510">
            <w:pPr>
              <w:rPr>
                <w:rFonts w:ascii="Calibri" w:eastAsia="Calibri" w:hAnsi="Calibri" w:cs="Calibri"/>
                <w:sz w:val="20"/>
                <w:szCs w:val="20"/>
              </w:rPr>
            </w:pPr>
          </w:p>
        </w:tc>
      </w:tr>
      <w:tr w:rsidR="00E65510" w14:paraId="667AB067" w14:textId="77777777">
        <w:tc>
          <w:tcPr>
            <w:tcW w:w="9056" w:type="dxa"/>
          </w:tcPr>
          <w:p w14:paraId="1E09FC47"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Voor de leerlingen die deze extra ondersteuning nodig hebben, legt de school in het ontwikkelingsperspectief vast hoe zij het onderwijs afstemt op de behoefte van de leerling en registreert het ontwikkelingsperspectief in BRON. </w:t>
            </w:r>
          </w:p>
          <w:p w14:paraId="001FFEB2" w14:textId="77777777" w:rsidR="00E65510" w:rsidRDefault="00E65510">
            <w:pPr>
              <w:rPr>
                <w:rFonts w:ascii="Calibri" w:eastAsia="Calibri" w:hAnsi="Calibri" w:cs="Calibri"/>
                <w:sz w:val="20"/>
                <w:szCs w:val="20"/>
              </w:rPr>
            </w:pPr>
          </w:p>
        </w:tc>
      </w:tr>
      <w:tr w:rsidR="00E65510" w14:paraId="0E096D41" w14:textId="77777777">
        <w:tc>
          <w:tcPr>
            <w:tcW w:w="9056" w:type="dxa"/>
          </w:tcPr>
          <w:p w14:paraId="0BCE530A"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 voert de geplande ondersteuning uit. </w:t>
            </w:r>
          </w:p>
          <w:p w14:paraId="05544C8D" w14:textId="77777777" w:rsidR="00E65510" w:rsidRDefault="00E65510">
            <w:pPr>
              <w:rPr>
                <w:rFonts w:ascii="Calibri" w:eastAsia="Calibri" w:hAnsi="Calibri" w:cs="Calibri"/>
                <w:sz w:val="20"/>
                <w:szCs w:val="20"/>
              </w:rPr>
            </w:pPr>
          </w:p>
        </w:tc>
      </w:tr>
      <w:tr w:rsidR="00E65510" w14:paraId="2C3ADDC5" w14:textId="77777777">
        <w:tc>
          <w:tcPr>
            <w:tcW w:w="9056" w:type="dxa"/>
          </w:tcPr>
          <w:p w14:paraId="1AB11AA7"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inhoud en uitvoering van dit plan wordt minimaal eenmaal per schooljaar met de ouders geëvalueerd. </w:t>
            </w:r>
          </w:p>
          <w:p w14:paraId="17582973" w14:textId="77777777" w:rsidR="00E65510" w:rsidRDefault="00E65510">
            <w:pPr>
              <w:rPr>
                <w:rFonts w:ascii="Calibri" w:eastAsia="Calibri" w:hAnsi="Calibri" w:cs="Calibri"/>
                <w:sz w:val="20"/>
                <w:szCs w:val="20"/>
              </w:rPr>
            </w:pPr>
          </w:p>
        </w:tc>
      </w:tr>
      <w:tr w:rsidR="00E65510" w14:paraId="4994F29F" w14:textId="77777777">
        <w:tc>
          <w:tcPr>
            <w:tcW w:w="9056" w:type="dxa"/>
          </w:tcPr>
          <w:p w14:paraId="695AA2DC"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 vervult de zorgplicht passend onderwijs. </w:t>
            </w:r>
          </w:p>
          <w:p w14:paraId="5526B906" w14:textId="77777777" w:rsidR="00E65510" w:rsidRDefault="00E65510">
            <w:pPr>
              <w:rPr>
                <w:rFonts w:ascii="Calibri" w:eastAsia="Calibri" w:hAnsi="Calibri" w:cs="Calibri"/>
                <w:sz w:val="20"/>
                <w:szCs w:val="20"/>
              </w:rPr>
            </w:pPr>
          </w:p>
        </w:tc>
      </w:tr>
      <w:tr w:rsidR="00E65510" w14:paraId="6B16E648" w14:textId="77777777">
        <w:tc>
          <w:tcPr>
            <w:tcW w:w="9056" w:type="dxa"/>
          </w:tcPr>
          <w:p w14:paraId="722C96A0" w14:textId="77777777" w:rsidR="00E65510" w:rsidRDefault="00000000">
            <w:pPr>
              <w:rPr>
                <w:rFonts w:ascii="Calibri" w:eastAsia="Calibri" w:hAnsi="Calibri" w:cs="Calibri"/>
                <w:sz w:val="20"/>
                <w:szCs w:val="20"/>
              </w:rPr>
            </w:pPr>
            <w:r>
              <w:rPr>
                <w:rFonts w:ascii="Calibri" w:eastAsia="Calibri" w:hAnsi="Calibri" w:cs="Calibri"/>
                <w:sz w:val="20"/>
                <w:szCs w:val="20"/>
              </w:rPr>
              <w:t>Wanneer de school de extra ondersteuning voor een leerling niet kan bieden, zoekt de school in samenwerking met ouders en zo nodig het samenwerkingsverband een passende onderwijsplek.</w:t>
            </w:r>
          </w:p>
          <w:p w14:paraId="339B624D" w14:textId="77777777" w:rsidR="00E65510" w:rsidRDefault="00E65510">
            <w:pPr>
              <w:rPr>
                <w:rFonts w:ascii="Calibri" w:eastAsia="Calibri" w:hAnsi="Calibri" w:cs="Calibri"/>
                <w:sz w:val="20"/>
                <w:szCs w:val="20"/>
              </w:rPr>
            </w:pPr>
          </w:p>
        </w:tc>
      </w:tr>
    </w:tbl>
    <w:p w14:paraId="688D4ED7" w14:textId="77777777" w:rsidR="00E65510" w:rsidRDefault="00E65510">
      <w:pPr>
        <w:rPr>
          <w:rFonts w:ascii="Calibri" w:eastAsia="Calibri" w:hAnsi="Calibri" w:cs="Calibri"/>
          <w:sz w:val="20"/>
          <w:szCs w:val="20"/>
        </w:rPr>
      </w:pPr>
    </w:p>
    <w:p w14:paraId="10168385" w14:textId="77777777" w:rsidR="00E65510" w:rsidRDefault="00E65510">
      <w:pPr>
        <w:rPr>
          <w:rFonts w:ascii="Calibri" w:eastAsia="Calibri" w:hAnsi="Calibri" w:cs="Calibri"/>
          <w:sz w:val="20"/>
          <w:szCs w:val="20"/>
        </w:rPr>
      </w:pPr>
    </w:p>
    <w:p w14:paraId="4AC050FE" w14:textId="77777777" w:rsidR="00E65510" w:rsidRDefault="00000000">
      <w:pPr>
        <w:rPr>
          <w:rFonts w:ascii="Calibri" w:eastAsia="Calibri" w:hAnsi="Calibri" w:cs="Calibri"/>
          <w:sz w:val="20"/>
          <w:szCs w:val="20"/>
        </w:rPr>
      </w:pPr>
      <w:r>
        <w:rPr>
          <w:rFonts w:ascii="Calibri" w:eastAsia="Calibri" w:hAnsi="Calibri" w:cs="Calibri"/>
          <w:b/>
          <w:sz w:val="20"/>
          <w:szCs w:val="20"/>
        </w:rPr>
        <w:t>OP3. Pedagogisch-didactisch handelen</w:t>
      </w:r>
      <w:r>
        <w:rPr>
          <w:rFonts w:ascii="Calibri" w:eastAsia="Calibri" w:hAnsi="Calibri" w:cs="Calibri"/>
          <w:sz w:val="20"/>
          <w:szCs w:val="20"/>
        </w:rPr>
        <w:t xml:space="preserve"> </w:t>
      </w:r>
      <w:r>
        <w:rPr>
          <w:rFonts w:ascii="Calibri" w:eastAsia="Calibri" w:hAnsi="Calibri" w:cs="Calibri"/>
          <w:sz w:val="20"/>
          <w:szCs w:val="20"/>
        </w:rPr>
        <w:br/>
      </w:r>
      <w:r>
        <w:rPr>
          <w:rFonts w:ascii="Calibri" w:eastAsia="Calibri" w:hAnsi="Calibri" w:cs="Calibri"/>
          <w:i/>
          <w:sz w:val="20"/>
          <w:szCs w:val="20"/>
        </w:rPr>
        <w:t>Het pedagogisch-didactisch handelen van de leraren stelt leerlingen in staat om te leren en zich te ontwikkelen</w:t>
      </w:r>
      <w:r>
        <w:rPr>
          <w:rFonts w:ascii="Calibri" w:eastAsia="Calibri" w:hAnsi="Calibri" w:cs="Calibri"/>
          <w:sz w:val="20"/>
          <w:szCs w:val="20"/>
        </w:rPr>
        <w:t xml:space="preserve">. </w:t>
      </w:r>
    </w:p>
    <w:p w14:paraId="4EF00BA5" w14:textId="77777777" w:rsidR="00E65510" w:rsidRDefault="00E65510">
      <w:pPr>
        <w:rPr>
          <w:rFonts w:ascii="Calibri" w:eastAsia="Calibri" w:hAnsi="Calibri" w:cs="Calibri"/>
          <w:sz w:val="20"/>
          <w:szCs w:val="20"/>
        </w:rPr>
      </w:pPr>
    </w:p>
    <w:tbl>
      <w:tblPr>
        <w:tblStyle w:val="affff"/>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E65510" w14:paraId="61EC159D" w14:textId="77777777">
        <w:tc>
          <w:tcPr>
            <w:tcW w:w="9056" w:type="dxa"/>
          </w:tcPr>
          <w:p w14:paraId="69FB9DF1"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pedagogisch-didactische visie van de school is zichtbaar in het dagelijks handelen van de leraren. </w:t>
            </w:r>
          </w:p>
          <w:p w14:paraId="74E7210E" w14:textId="77777777" w:rsidR="00E65510" w:rsidRDefault="00E65510">
            <w:pPr>
              <w:rPr>
                <w:rFonts w:ascii="Calibri" w:eastAsia="Calibri" w:hAnsi="Calibri" w:cs="Calibri"/>
                <w:sz w:val="20"/>
                <w:szCs w:val="20"/>
              </w:rPr>
            </w:pPr>
          </w:p>
        </w:tc>
      </w:tr>
      <w:tr w:rsidR="00E65510" w14:paraId="470F7D00" w14:textId="77777777">
        <w:tc>
          <w:tcPr>
            <w:tcW w:w="9056" w:type="dxa"/>
          </w:tcPr>
          <w:p w14:paraId="390607DF"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leraren plannen en structureren hun handelen met behulp van informatie die zij over leerlingen hebben. </w:t>
            </w:r>
          </w:p>
          <w:p w14:paraId="3768B5B4" w14:textId="77777777" w:rsidR="00E65510" w:rsidRDefault="00E65510">
            <w:pPr>
              <w:rPr>
                <w:rFonts w:ascii="Calibri" w:eastAsia="Calibri" w:hAnsi="Calibri" w:cs="Calibri"/>
                <w:sz w:val="20"/>
                <w:szCs w:val="20"/>
              </w:rPr>
            </w:pPr>
          </w:p>
        </w:tc>
      </w:tr>
      <w:tr w:rsidR="00E65510" w14:paraId="578119E5" w14:textId="77777777">
        <w:tc>
          <w:tcPr>
            <w:tcW w:w="9056" w:type="dxa"/>
          </w:tcPr>
          <w:p w14:paraId="383B5532"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leraren maken pedagogische en didactische keuzes en stemmen daarbij het niveau van hun onderwijs af op het beoogde eindniveau van de leerlingen. </w:t>
            </w:r>
          </w:p>
          <w:p w14:paraId="57404417" w14:textId="77777777" w:rsidR="00E65510" w:rsidRDefault="00E65510">
            <w:pPr>
              <w:rPr>
                <w:rFonts w:ascii="Calibri" w:eastAsia="Calibri" w:hAnsi="Calibri" w:cs="Calibri"/>
                <w:sz w:val="20"/>
                <w:szCs w:val="20"/>
              </w:rPr>
            </w:pPr>
          </w:p>
        </w:tc>
      </w:tr>
      <w:tr w:rsidR="00E65510" w14:paraId="404EC220" w14:textId="77777777">
        <w:tc>
          <w:tcPr>
            <w:tcW w:w="9056" w:type="dxa"/>
          </w:tcPr>
          <w:p w14:paraId="0ECB437B"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leraren maken pedagogische en didactische keuzes en stemmen daarbij het niveau van hun onderwijs af op het beoogde eindniveau van de leerlingen. </w:t>
            </w:r>
          </w:p>
          <w:p w14:paraId="26E87EA2" w14:textId="77777777" w:rsidR="00E65510" w:rsidRDefault="00E65510">
            <w:pPr>
              <w:rPr>
                <w:rFonts w:ascii="Calibri" w:eastAsia="Calibri" w:hAnsi="Calibri" w:cs="Calibri"/>
                <w:sz w:val="20"/>
                <w:szCs w:val="20"/>
              </w:rPr>
            </w:pPr>
          </w:p>
        </w:tc>
      </w:tr>
      <w:tr w:rsidR="00E65510" w14:paraId="625C221B" w14:textId="77777777">
        <w:tc>
          <w:tcPr>
            <w:tcW w:w="9056" w:type="dxa"/>
          </w:tcPr>
          <w:p w14:paraId="287A2516"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leerstof omvat kennis, vaardigheden en attitudes en wordt in een logische opbouw aangeboden. </w:t>
            </w:r>
          </w:p>
          <w:p w14:paraId="70ED8033" w14:textId="77777777" w:rsidR="00E65510" w:rsidRDefault="00E65510">
            <w:pPr>
              <w:rPr>
                <w:rFonts w:ascii="Calibri" w:eastAsia="Calibri" w:hAnsi="Calibri" w:cs="Calibri"/>
                <w:sz w:val="20"/>
                <w:szCs w:val="20"/>
              </w:rPr>
            </w:pPr>
          </w:p>
        </w:tc>
      </w:tr>
      <w:tr w:rsidR="00E65510" w14:paraId="555E1428" w14:textId="77777777">
        <w:tc>
          <w:tcPr>
            <w:tcW w:w="9056" w:type="dxa"/>
          </w:tcPr>
          <w:p w14:paraId="03955023"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leraren creëren een pedagogisch en didactisch passend en stimulerend leerklimaat, waardoor leerlingen actief en betrokken zijn. </w:t>
            </w:r>
          </w:p>
          <w:p w14:paraId="122FF887" w14:textId="77777777" w:rsidR="00E65510" w:rsidRDefault="00E65510">
            <w:pPr>
              <w:rPr>
                <w:rFonts w:ascii="Calibri" w:eastAsia="Calibri" w:hAnsi="Calibri" w:cs="Calibri"/>
                <w:sz w:val="20"/>
                <w:szCs w:val="20"/>
              </w:rPr>
            </w:pPr>
          </w:p>
        </w:tc>
      </w:tr>
      <w:tr w:rsidR="00E65510" w14:paraId="69FB4919" w14:textId="77777777">
        <w:tc>
          <w:tcPr>
            <w:tcW w:w="9056" w:type="dxa"/>
          </w:tcPr>
          <w:p w14:paraId="15381674"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Met geschikte opdrachten en heldere uitleg structureren de leraren het onderwijsaanbod zo dat de leerlingen zich het leerstofaanbod eigen kunnen maken. </w:t>
            </w:r>
          </w:p>
          <w:p w14:paraId="23C22467" w14:textId="77777777" w:rsidR="00E65510" w:rsidRDefault="00E65510">
            <w:pPr>
              <w:rPr>
                <w:rFonts w:ascii="Calibri" w:eastAsia="Calibri" w:hAnsi="Calibri" w:cs="Calibri"/>
                <w:sz w:val="20"/>
                <w:szCs w:val="20"/>
              </w:rPr>
            </w:pPr>
          </w:p>
        </w:tc>
      </w:tr>
      <w:tr w:rsidR="00E65510" w14:paraId="47275758" w14:textId="77777777">
        <w:tc>
          <w:tcPr>
            <w:tcW w:w="9056" w:type="dxa"/>
          </w:tcPr>
          <w:p w14:paraId="6830416F" w14:textId="77777777" w:rsidR="00E65510" w:rsidRDefault="00000000">
            <w:pPr>
              <w:rPr>
                <w:rFonts w:ascii="Calibri" w:eastAsia="Calibri" w:hAnsi="Calibri" w:cs="Calibri"/>
                <w:sz w:val="20"/>
                <w:szCs w:val="20"/>
              </w:rPr>
            </w:pPr>
            <w:r>
              <w:rPr>
                <w:rFonts w:ascii="Calibri" w:eastAsia="Calibri" w:hAnsi="Calibri" w:cs="Calibri"/>
                <w:sz w:val="20"/>
                <w:szCs w:val="20"/>
              </w:rPr>
              <w:lastRenderedPageBreak/>
              <w:t xml:space="preserve">Leraren hebben hoge verwachtingen van leerlingen en geven leerlingen feedback op hun leerproces. </w:t>
            </w:r>
          </w:p>
          <w:p w14:paraId="1E4B3B1C" w14:textId="77777777" w:rsidR="00E65510" w:rsidRDefault="00E65510">
            <w:pPr>
              <w:rPr>
                <w:rFonts w:ascii="Calibri" w:eastAsia="Calibri" w:hAnsi="Calibri" w:cs="Calibri"/>
                <w:sz w:val="20"/>
                <w:szCs w:val="20"/>
              </w:rPr>
            </w:pPr>
          </w:p>
        </w:tc>
      </w:tr>
      <w:tr w:rsidR="00E65510" w14:paraId="77A0DA24" w14:textId="77777777">
        <w:tc>
          <w:tcPr>
            <w:tcW w:w="9056" w:type="dxa"/>
          </w:tcPr>
          <w:p w14:paraId="4B4EB152"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leraren stemmen de instructies, begeleiding, opdrachten en onderwijstijd doelgericht af op de onderwijsbehoeften van groepen en individuele leerlingen, inclusief op de sociale en maatschappelijke competenties. </w:t>
            </w:r>
          </w:p>
          <w:p w14:paraId="24F57547" w14:textId="77777777" w:rsidR="00E65510" w:rsidRDefault="00E65510">
            <w:pPr>
              <w:rPr>
                <w:rFonts w:ascii="Calibri" w:eastAsia="Calibri" w:hAnsi="Calibri" w:cs="Calibri"/>
                <w:sz w:val="20"/>
                <w:szCs w:val="20"/>
              </w:rPr>
            </w:pPr>
          </w:p>
        </w:tc>
      </w:tr>
      <w:tr w:rsidR="00E65510" w14:paraId="438EFB82" w14:textId="77777777">
        <w:tc>
          <w:tcPr>
            <w:tcW w:w="9056" w:type="dxa"/>
          </w:tcPr>
          <w:p w14:paraId="70DD7D81" w14:textId="77777777" w:rsidR="00E65510" w:rsidRDefault="00000000">
            <w:pPr>
              <w:rPr>
                <w:rFonts w:ascii="Calibri" w:eastAsia="Calibri" w:hAnsi="Calibri" w:cs="Calibri"/>
                <w:sz w:val="20"/>
                <w:szCs w:val="20"/>
              </w:rPr>
            </w:pPr>
            <w:r>
              <w:rPr>
                <w:rFonts w:ascii="Calibri" w:eastAsia="Calibri" w:hAnsi="Calibri" w:cs="Calibri"/>
                <w:sz w:val="20"/>
                <w:szCs w:val="20"/>
              </w:rPr>
              <w:t>De afstemming is zowel gericht op (pedagogische) ondersteuning als op uitdaging, afhankelijk van de onderwijsbehoeften van leerlingen</w:t>
            </w:r>
          </w:p>
          <w:p w14:paraId="7C24A363" w14:textId="77777777" w:rsidR="00E65510" w:rsidRDefault="00E65510">
            <w:pPr>
              <w:rPr>
                <w:rFonts w:ascii="Calibri" w:eastAsia="Calibri" w:hAnsi="Calibri" w:cs="Calibri"/>
                <w:sz w:val="20"/>
                <w:szCs w:val="20"/>
              </w:rPr>
            </w:pPr>
          </w:p>
          <w:p w14:paraId="249D11F7" w14:textId="77777777" w:rsidR="00E65510" w:rsidRDefault="00E65510">
            <w:pPr>
              <w:rPr>
                <w:rFonts w:ascii="Calibri" w:eastAsia="Calibri" w:hAnsi="Calibri" w:cs="Calibri"/>
                <w:sz w:val="20"/>
                <w:szCs w:val="20"/>
              </w:rPr>
            </w:pPr>
          </w:p>
          <w:p w14:paraId="38C6F417" w14:textId="77777777" w:rsidR="00E65510" w:rsidRDefault="00E65510">
            <w:pPr>
              <w:rPr>
                <w:rFonts w:ascii="Calibri" w:eastAsia="Calibri" w:hAnsi="Calibri" w:cs="Calibri"/>
                <w:sz w:val="20"/>
                <w:szCs w:val="20"/>
              </w:rPr>
            </w:pPr>
          </w:p>
        </w:tc>
      </w:tr>
    </w:tbl>
    <w:p w14:paraId="5F538C4E" w14:textId="77777777" w:rsidR="00E65510" w:rsidRDefault="00E65510">
      <w:pPr>
        <w:rPr>
          <w:rFonts w:ascii="Calibri" w:eastAsia="Calibri" w:hAnsi="Calibri" w:cs="Calibri"/>
          <w:sz w:val="20"/>
          <w:szCs w:val="20"/>
        </w:rPr>
      </w:pPr>
    </w:p>
    <w:p w14:paraId="233A83A0" w14:textId="77777777" w:rsidR="00E65510" w:rsidRDefault="00E65510">
      <w:pPr>
        <w:rPr>
          <w:rFonts w:ascii="Calibri" w:eastAsia="Calibri" w:hAnsi="Calibri" w:cs="Calibri"/>
          <w:sz w:val="20"/>
          <w:szCs w:val="20"/>
        </w:rPr>
      </w:pPr>
    </w:p>
    <w:p w14:paraId="16D84B33" w14:textId="77777777" w:rsidR="00E65510" w:rsidRDefault="00000000">
      <w:pPr>
        <w:rPr>
          <w:rFonts w:ascii="Calibri" w:eastAsia="Calibri" w:hAnsi="Calibri" w:cs="Calibri"/>
          <w:sz w:val="20"/>
          <w:szCs w:val="20"/>
        </w:rPr>
      </w:pPr>
      <w:r>
        <w:rPr>
          <w:rFonts w:ascii="Calibri" w:eastAsia="Calibri" w:hAnsi="Calibri" w:cs="Calibri"/>
          <w:b/>
          <w:sz w:val="20"/>
          <w:szCs w:val="20"/>
        </w:rPr>
        <w:t>OP4. Onderwijstijd</w:t>
      </w:r>
      <w:r>
        <w:rPr>
          <w:rFonts w:ascii="Calibri" w:eastAsia="Calibri" w:hAnsi="Calibri" w:cs="Calibri"/>
          <w:sz w:val="20"/>
          <w:szCs w:val="20"/>
        </w:rPr>
        <w:t xml:space="preserve"> </w:t>
      </w:r>
      <w:r>
        <w:rPr>
          <w:rFonts w:ascii="Calibri" w:eastAsia="Calibri" w:hAnsi="Calibri" w:cs="Calibri"/>
          <w:sz w:val="20"/>
          <w:szCs w:val="20"/>
        </w:rPr>
        <w:br/>
      </w:r>
      <w:r>
        <w:rPr>
          <w:rFonts w:ascii="Calibri" w:eastAsia="Calibri" w:hAnsi="Calibri" w:cs="Calibri"/>
          <w:i/>
          <w:sz w:val="20"/>
          <w:szCs w:val="20"/>
        </w:rPr>
        <w:t>De leerlingen krijgen voldoende tijd om zich het aanbod eigen te maken.</w:t>
      </w:r>
      <w:r>
        <w:rPr>
          <w:rFonts w:ascii="Calibri" w:eastAsia="Calibri" w:hAnsi="Calibri" w:cs="Calibri"/>
          <w:sz w:val="20"/>
          <w:szCs w:val="20"/>
        </w:rPr>
        <w:t xml:space="preserve"> </w:t>
      </w:r>
      <w:r>
        <w:rPr>
          <w:rFonts w:ascii="Calibri" w:eastAsia="Calibri" w:hAnsi="Calibri" w:cs="Calibri"/>
          <w:sz w:val="20"/>
          <w:szCs w:val="20"/>
        </w:rPr>
        <w:br/>
      </w:r>
    </w:p>
    <w:tbl>
      <w:tblPr>
        <w:tblStyle w:val="affff0"/>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E65510" w14:paraId="620865E3" w14:textId="77777777">
        <w:tc>
          <w:tcPr>
            <w:tcW w:w="9056" w:type="dxa"/>
          </w:tcPr>
          <w:p w14:paraId="02C98E3E" w14:textId="77777777" w:rsidR="00E65510" w:rsidRDefault="00E65510">
            <w:pPr>
              <w:rPr>
                <w:rFonts w:ascii="Calibri" w:eastAsia="Calibri" w:hAnsi="Calibri" w:cs="Calibri"/>
                <w:sz w:val="20"/>
                <w:szCs w:val="20"/>
              </w:rPr>
            </w:pPr>
          </w:p>
          <w:p w14:paraId="0962822B"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 biedt een programma aan dat voldoet aan de wettelijk verplichte onderwijstijd. </w:t>
            </w:r>
          </w:p>
          <w:p w14:paraId="23287475" w14:textId="77777777" w:rsidR="00E65510" w:rsidRDefault="00E65510">
            <w:pPr>
              <w:rPr>
                <w:rFonts w:ascii="Calibri" w:eastAsia="Calibri" w:hAnsi="Calibri" w:cs="Calibri"/>
                <w:sz w:val="20"/>
                <w:szCs w:val="20"/>
              </w:rPr>
            </w:pPr>
          </w:p>
        </w:tc>
      </w:tr>
      <w:tr w:rsidR="00E65510" w14:paraId="6D1EC6F2" w14:textId="77777777">
        <w:tc>
          <w:tcPr>
            <w:tcW w:w="9056" w:type="dxa"/>
          </w:tcPr>
          <w:p w14:paraId="7739ABA9"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 stelt daartoe, met instemming van de medezeggenschapsraad, vast welke activiteiten onder de onderwijstijd vallen. </w:t>
            </w:r>
          </w:p>
          <w:p w14:paraId="7A7B7404" w14:textId="77777777" w:rsidR="00E65510" w:rsidRDefault="00E65510">
            <w:pPr>
              <w:rPr>
                <w:rFonts w:ascii="Calibri" w:eastAsia="Calibri" w:hAnsi="Calibri" w:cs="Calibri"/>
                <w:sz w:val="20"/>
                <w:szCs w:val="20"/>
              </w:rPr>
            </w:pPr>
          </w:p>
        </w:tc>
      </w:tr>
      <w:tr w:rsidR="00E65510" w14:paraId="34AA52C9" w14:textId="77777777">
        <w:tc>
          <w:tcPr>
            <w:tcW w:w="9056" w:type="dxa"/>
          </w:tcPr>
          <w:p w14:paraId="50C317BE"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 plant de onderwijsactiviteiten weloverwogen over het schooljaar en deze worden uitgevoerd onder verantwoordelijkheid van bevoegde leraren. </w:t>
            </w:r>
          </w:p>
          <w:p w14:paraId="6772A82A" w14:textId="77777777" w:rsidR="00E65510" w:rsidRDefault="00E65510">
            <w:pPr>
              <w:rPr>
                <w:rFonts w:ascii="Calibri" w:eastAsia="Calibri" w:hAnsi="Calibri" w:cs="Calibri"/>
                <w:sz w:val="20"/>
                <w:szCs w:val="20"/>
              </w:rPr>
            </w:pPr>
          </w:p>
        </w:tc>
      </w:tr>
      <w:tr w:rsidR="00E65510" w14:paraId="23483B15" w14:textId="77777777">
        <w:tc>
          <w:tcPr>
            <w:tcW w:w="9056" w:type="dxa"/>
          </w:tcPr>
          <w:p w14:paraId="0536C8B5"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 verdeelt de tijd zo over de vakken dat leerlingen in staat zijn het verplichte onderwijsprogramma tot zich te nemen. </w:t>
            </w:r>
          </w:p>
          <w:p w14:paraId="21BE7982" w14:textId="77777777" w:rsidR="00E65510" w:rsidRDefault="00E65510">
            <w:pPr>
              <w:rPr>
                <w:rFonts w:ascii="Calibri" w:eastAsia="Calibri" w:hAnsi="Calibri" w:cs="Calibri"/>
                <w:sz w:val="20"/>
                <w:szCs w:val="20"/>
              </w:rPr>
            </w:pPr>
          </w:p>
        </w:tc>
      </w:tr>
      <w:tr w:rsidR="00E65510" w14:paraId="44D84D61" w14:textId="77777777">
        <w:tc>
          <w:tcPr>
            <w:tcW w:w="9056" w:type="dxa"/>
          </w:tcPr>
          <w:p w14:paraId="250F59B7"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 heeft beleid om ongeoorloofd verzuim en voortijdig schoolverlaten van leerlingen tegen te gaan, zodat ook op </w:t>
            </w:r>
            <w:proofErr w:type="spellStart"/>
            <w:r>
              <w:rPr>
                <w:rFonts w:ascii="Calibri" w:eastAsia="Calibri" w:hAnsi="Calibri" w:cs="Calibri"/>
                <w:sz w:val="20"/>
                <w:szCs w:val="20"/>
              </w:rPr>
              <w:t>leerlingniveau</w:t>
            </w:r>
            <w:proofErr w:type="spellEnd"/>
            <w:r>
              <w:rPr>
                <w:rFonts w:ascii="Calibri" w:eastAsia="Calibri" w:hAnsi="Calibri" w:cs="Calibri"/>
                <w:sz w:val="20"/>
                <w:szCs w:val="20"/>
              </w:rPr>
              <w:t xml:space="preserve"> gestreefd wordt de onderwijstijd te behalen. </w:t>
            </w:r>
          </w:p>
          <w:p w14:paraId="58F18716" w14:textId="77777777" w:rsidR="00E65510" w:rsidRDefault="00E65510">
            <w:pPr>
              <w:rPr>
                <w:rFonts w:ascii="Calibri" w:eastAsia="Calibri" w:hAnsi="Calibri" w:cs="Calibri"/>
                <w:sz w:val="20"/>
                <w:szCs w:val="20"/>
              </w:rPr>
            </w:pPr>
          </w:p>
        </w:tc>
      </w:tr>
      <w:tr w:rsidR="00E65510" w14:paraId="38AEF504" w14:textId="77777777">
        <w:tc>
          <w:tcPr>
            <w:tcW w:w="9056" w:type="dxa"/>
          </w:tcPr>
          <w:p w14:paraId="391D5BC7"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 maakt, zo nodig, volgens de wettelijke voorschriften gebruik van de mogelijkheden om, in het belang van de individuele leerling, af te wijken van de verplichte onderwijstijd en/of van de mogelijkheid om een leerling een deel van de onderwijstijd door te laten brengen op een andere school. </w:t>
            </w:r>
          </w:p>
          <w:p w14:paraId="3656BD75" w14:textId="77777777" w:rsidR="00E65510" w:rsidRDefault="00E65510">
            <w:pPr>
              <w:rPr>
                <w:rFonts w:ascii="Calibri" w:eastAsia="Calibri" w:hAnsi="Calibri" w:cs="Calibri"/>
                <w:sz w:val="20"/>
                <w:szCs w:val="20"/>
              </w:rPr>
            </w:pPr>
          </w:p>
        </w:tc>
      </w:tr>
    </w:tbl>
    <w:p w14:paraId="2AFA672E" w14:textId="77777777" w:rsidR="00E65510" w:rsidRDefault="00E65510">
      <w:pPr>
        <w:rPr>
          <w:rFonts w:ascii="Calibri" w:eastAsia="Calibri" w:hAnsi="Calibri" w:cs="Calibri"/>
          <w:sz w:val="20"/>
          <w:szCs w:val="20"/>
        </w:rPr>
      </w:pPr>
    </w:p>
    <w:p w14:paraId="6355298C" w14:textId="77777777" w:rsidR="00E65510" w:rsidRDefault="00E65510">
      <w:pPr>
        <w:rPr>
          <w:rFonts w:ascii="Calibri" w:eastAsia="Calibri" w:hAnsi="Calibri" w:cs="Calibri"/>
          <w:sz w:val="20"/>
          <w:szCs w:val="20"/>
        </w:rPr>
      </w:pPr>
    </w:p>
    <w:p w14:paraId="5527D7E5" w14:textId="77777777" w:rsidR="00E65510" w:rsidRDefault="00E65510">
      <w:pPr>
        <w:rPr>
          <w:rFonts w:ascii="Calibri" w:eastAsia="Calibri" w:hAnsi="Calibri" w:cs="Calibri"/>
          <w:sz w:val="20"/>
          <w:szCs w:val="20"/>
        </w:rPr>
      </w:pPr>
    </w:p>
    <w:p w14:paraId="74924594" w14:textId="77777777" w:rsidR="00E65510" w:rsidRDefault="00000000">
      <w:pPr>
        <w:rPr>
          <w:rFonts w:ascii="Calibri" w:eastAsia="Calibri" w:hAnsi="Calibri" w:cs="Calibri"/>
          <w:sz w:val="20"/>
          <w:szCs w:val="20"/>
        </w:rPr>
      </w:pPr>
      <w:r>
        <w:rPr>
          <w:rFonts w:ascii="Calibri" w:eastAsia="Calibri" w:hAnsi="Calibri" w:cs="Calibri"/>
          <w:b/>
          <w:sz w:val="20"/>
          <w:szCs w:val="20"/>
        </w:rPr>
        <w:t>OP6. Afsluiting</w:t>
      </w:r>
      <w:r>
        <w:rPr>
          <w:rFonts w:ascii="Calibri" w:eastAsia="Calibri" w:hAnsi="Calibri" w:cs="Calibri"/>
          <w:sz w:val="20"/>
          <w:szCs w:val="20"/>
        </w:rPr>
        <w:br/>
      </w:r>
      <w:r>
        <w:rPr>
          <w:rFonts w:ascii="Calibri" w:eastAsia="Calibri" w:hAnsi="Calibri" w:cs="Calibri"/>
          <w:i/>
          <w:sz w:val="20"/>
          <w:szCs w:val="20"/>
        </w:rPr>
        <w:t>De afsluiting van het onderwijs verloopt zorgvuldig.</w:t>
      </w:r>
      <w:r>
        <w:rPr>
          <w:rFonts w:ascii="Calibri" w:eastAsia="Calibri" w:hAnsi="Calibri" w:cs="Calibri"/>
          <w:sz w:val="20"/>
          <w:szCs w:val="20"/>
        </w:rPr>
        <w:t xml:space="preserve"> </w:t>
      </w:r>
      <w:r>
        <w:rPr>
          <w:rFonts w:ascii="Calibri" w:eastAsia="Calibri" w:hAnsi="Calibri" w:cs="Calibri"/>
          <w:sz w:val="20"/>
          <w:szCs w:val="20"/>
        </w:rPr>
        <w:br/>
      </w:r>
    </w:p>
    <w:tbl>
      <w:tblPr>
        <w:tblStyle w:val="affff1"/>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E65510" w14:paraId="688CF88A" w14:textId="77777777">
        <w:tc>
          <w:tcPr>
            <w:tcW w:w="9056" w:type="dxa"/>
          </w:tcPr>
          <w:p w14:paraId="2A84335B"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 zorgt ervoor dat alle leerlingen goed worden voorbereid op de afsluiting van het onderwijs. [Een onafhankelijke en deskundige examencommissie borgt de kwaliteit van de toetsing en de examinering.] </w:t>
            </w:r>
          </w:p>
          <w:p w14:paraId="2CB2F5D0" w14:textId="77777777" w:rsidR="00E65510" w:rsidRDefault="00E65510">
            <w:pPr>
              <w:rPr>
                <w:rFonts w:ascii="Calibri" w:eastAsia="Calibri" w:hAnsi="Calibri" w:cs="Calibri"/>
                <w:sz w:val="20"/>
                <w:szCs w:val="20"/>
              </w:rPr>
            </w:pPr>
          </w:p>
        </w:tc>
      </w:tr>
      <w:tr w:rsidR="00E65510" w14:paraId="46ADDE1A" w14:textId="77777777">
        <w:tc>
          <w:tcPr>
            <w:tcW w:w="9056" w:type="dxa"/>
          </w:tcPr>
          <w:p w14:paraId="0327A705"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 heeft een Programma van Toetsing en Afsluiting (PTA) en een examenreglement, die beide voldoen aan de eisen van de wetgeving. </w:t>
            </w:r>
          </w:p>
          <w:p w14:paraId="233F18F9" w14:textId="77777777" w:rsidR="00E65510" w:rsidRDefault="00E65510">
            <w:pPr>
              <w:rPr>
                <w:rFonts w:ascii="Calibri" w:eastAsia="Calibri" w:hAnsi="Calibri" w:cs="Calibri"/>
                <w:sz w:val="20"/>
                <w:szCs w:val="20"/>
              </w:rPr>
            </w:pPr>
          </w:p>
        </w:tc>
      </w:tr>
      <w:tr w:rsidR="00E65510" w14:paraId="2AC1782A" w14:textId="77777777">
        <w:tc>
          <w:tcPr>
            <w:tcW w:w="9056" w:type="dxa"/>
          </w:tcPr>
          <w:p w14:paraId="172E6D87"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Met deze documenten maakt de school tijdig aan leerlingen en ouders duidelijk hoe het schoolexamen en het centraal examen georganiseerd zijn, welke regels daarbij gelden en welke maatregelen de school hanteert bij leerlingen die zich niet aan de regels houden. </w:t>
            </w:r>
          </w:p>
          <w:p w14:paraId="6B2CA4F7" w14:textId="77777777" w:rsidR="00E65510" w:rsidRDefault="00E65510">
            <w:pPr>
              <w:rPr>
                <w:rFonts w:ascii="Calibri" w:eastAsia="Calibri" w:hAnsi="Calibri" w:cs="Calibri"/>
                <w:sz w:val="20"/>
                <w:szCs w:val="20"/>
              </w:rPr>
            </w:pPr>
          </w:p>
        </w:tc>
      </w:tr>
      <w:tr w:rsidR="00E65510" w14:paraId="50867F2F" w14:textId="77777777">
        <w:tc>
          <w:tcPr>
            <w:tcW w:w="9056" w:type="dxa"/>
          </w:tcPr>
          <w:p w14:paraId="5B2BB467"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Ook moet duidelijk zijn welke examens leerlingen op welke manier kunnen herkansen, welke stof wanneer wordt geëxamineerd, hoe het examen meeweegt en welke vrijstellingen gelden. </w:t>
            </w:r>
          </w:p>
          <w:p w14:paraId="36B4C8C2" w14:textId="77777777" w:rsidR="00E65510" w:rsidRDefault="00E65510">
            <w:pPr>
              <w:rPr>
                <w:rFonts w:ascii="Calibri" w:eastAsia="Calibri" w:hAnsi="Calibri" w:cs="Calibri"/>
                <w:sz w:val="20"/>
                <w:szCs w:val="20"/>
              </w:rPr>
            </w:pPr>
          </w:p>
        </w:tc>
      </w:tr>
      <w:tr w:rsidR="00E65510" w14:paraId="75601000" w14:textId="77777777">
        <w:tc>
          <w:tcPr>
            <w:tcW w:w="9056" w:type="dxa"/>
          </w:tcPr>
          <w:p w14:paraId="52CA1D91"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examinering verloopt volgens het PTA en het examenreglement. </w:t>
            </w:r>
          </w:p>
          <w:p w14:paraId="2EDD284E" w14:textId="77777777" w:rsidR="00E65510" w:rsidRDefault="00E65510">
            <w:pPr>
              <w:rPr>
                <w:rFonts w:ascii="Calibri" w:eastAsia="Calibri" w:hAnsi="Calibri" w:cs="Calibri"/>
                <w:sz w:val="20"/>
                <w:szCs w:val="20"/>
              </w:rPr>
            </w:pPr>
          </w:p>
        </w:tc>
      </w:tr>
    </w:tbl>
    <w:p w14:paraId="0152BDC6" w14:textId="77777777" w:rsidR="00E65510" w:rsidRDefault="00000000">
      <w:pPr>
        <w:rPr>
          <w:rFonts w:ascii="Calibri" w:eastAsia="Calibri" w:hAnsi="Calibri" w:cs="Calibri"/>
          <w:sz w:val="20"/>
          <w:szCs w:val="20"/>
        </w:rPr>
      </w:pPr>
      <w:r>
        <w:rPr>
          <w:rFonts w:ascii="Calibri" w:eastAsia="Calibri" w:hAnsi="Calibri" w:cs="Calibri"/>
          <w:sz w:val="20"/>
          <w:szCs w:val="20"/>
        </w:rPr>
        <w:lastRenderedPageBreak/>
        <w:br/>
      </w:r>
    </w:p>
    <w:p w14:paraId="5E470C73" w14:textId="77777777" w:rsidR="00E65510" w:rsidRDefault="00000000">
      <w:pPr>
        <w:rPr>
          <w:rFonts w:ascii="Calibri" w:eastAsia="Calibri" w:hAnsi="Calibri" w:cs="Calibri"/>
          <w:sz w:val="20"/>
          <w:szCs w:val="20"/>
        </w:rPr>
      </w:pPr>
      <w:r>
        <w:rPr>
          <w:rFonts w:ascii="Calibri" w:eastAsia="Calibri" w:hAnsi="Calibri" w:cs="Calibri"/>
          <w:b/>
          <w:sz w:val="20"/>
          <w:szCs w:val="20"/>
        </w:rPr>
        <w:t>Kwaliteitsgebied Veiligheid en Schoolklimaat</w:t>
      </w:r>
      <w:r>
        <w:t xml:space="preserve"> </w:t>
      </w:r>
      <w:r>
        <w:br/>
      </w:r>
      <w:r>
        <w:br/>
      </w:r>
      <w:r>
        <w:rPr>
          <w:rFonts w:ascii="Calibri" w:eastAsia="Calibri" w:hAnsi="Calibri" w:cs="Calibri"/>
          <w:b/>
          <w:sz w:val="20"/>
          <w:szCs w:val="20"/>
        </w:rPr>
        <w:t>VS1. Veiligheid</w:t>
      </w:r>
      <w:r>
        <w:rPr>
          <w:rFonts w:ascii="Calibri" w:eastAsia="Calibri" w:hAnsi="Calibri" w:cs="Calibri"/>
          <w:sz w:val="20"/>
          <w:szCs w:val="20"/>
        </w:rPr>
        <w:t xml:space="preserve"> </w:t>
      </w:r>
      <w:r>
        <w:rPr>
          <w:rFonts w:ascii="Calibri" w:eastAsia="Calibri" w:hAnsi="Calibri" w:cs="Calibri"/>
          <w:sz w:val="20"/>
          <w:szCs w:val="20"/>
        </w:rPr>
        <w:br/>
      </w:r>
      <w:r>
        <w:rPr>
          <w:rFonts w:ascii="Calibri" w:eastAsia="Calibri" w:hAnsi="Calibri" w:cs="Calibri"/>
          <w:i/>
          <w:sz w:val="20"/>
          <w:szCs w:val="20"/>
        </w:rPr>
        <w:t>De school zorgt voor een veilige omgeving voor leerlingen.</w:t>
      </w:r>
      <w:r>
        <w:rPr>
          <w:rFonts w:ascii="Calibri" w:eastAsia="Calibri" w:hAnsi="Calibri" w:cs="Calibri"/>
          <w:sz w:val="20"/>
          <w:szCs w:val="20"/>
        </w:rPr>
        <w:t xml:space="preserve"> </w:t>
      </w:r>
      <w:r>
        <w:rPr>
          <w:rFonts w:ascii="Calibri" w:eastAsia="Calibri" w:hAnsi="Calibri" w:cs="Calibri"/>
          <w:sz w:val="20"/>
          <w:szCs w:val="20"/>
        </w:rPr>
        <w:br/>
      </w:r>
    </w:p>
    <w:p w14:paraId="66B58878" w14:textId="77777777" w:rsidR="00E65510" w:rsidRDefault="00E65510">
      <w:pPr>
        <w:rPr>
          <w:rFonts w:ascii="Calibri" w:eastAsia="Calibri" w:hAnsi="Calibri" w:cs="Calibri"/>
          <w:sz w:val="20"/>
          <w:szCs w:val="20"/>
        </w:rPr>
      </w:pPr>
    </w:p>
    <w:tbl>
      <w:tblPr>
        <w:tblStyle w:val="affff2"/>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E65510" w14:paraId="2DAA5CCC" w14:textId="77777777">
        <w:tc>
          <w:tcPr>
            <w:tcW w:w="9056" w:type="dxa"/>
          </w:tcPr>
          <w:p w14:paraId="5D415017" w14:textId="77777777" w:rsidR="00E65510" w:rsidRDefault="00000000">
            <w:pPr>
              <w:rPr>
                <w:rFonts w:ascii="Calibri" w:eastAsia="Calibri" w:hAnsi="Calibri" w:cs="Calibri"/>
                <w:sz w:val="20"/>
                <w:szCs w:val="20"/>
              </w:rPr>
            </w:pPr>
            <w:r>
              <w:rPr>
                <w:rFonts w:ascii="Calibri" w:eastAsia="Calibri" w:hAnsi="Calibri" w:cs="Calibri"/>
                <w:sz w:val="20"/>
                <w:szCs w:val="20"/>
              </w:rPr>
              <w:t>De school zorgt voor de sociale, fysieke en psychische veiligheid van de leerlingen op school gedurende de schooldag.</w:t>
            </w:r>
          </w:p>
        </w:tc>
      </w:tr>
      <w:tr w:rsidR="00E65510" w14:paraId="42209A46" w14:textId="77777777">
        <w:tc>
          <w:tcPr>
            <w:tcW w:w="9056" w:type="dxa"/>
          </w:tcPr>
          <w:p w14:paraId="7BB6BACC"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Een school is veilig als de sociale, fysieke en psychische veiligheid van leerlingen niet door handelingen van anderen wordt aangetast. Dit blijkt onder andere uit de beleving van de veiligheid en het welbevinden van de leerlingen op school. </w:t>
            </w:r>
          </w:p>
          <w:p w14:paraId="2C292942" w14:textId="77777777" w:rsidR="00E65510" w:rsidRDefault="00E65510">
            <w:pPr>
              <w:rPr>
                <w:rFonts w:ascii="Calibri" w:eastAsia="Calibri" w:hAnsi="Calibri" w:cs="Calibri"/>
                <w:sz w:val="20"/>
                <w:szCs w:val="20"/>
              </w:rPr>
            </w:pPr>
          </w:p>
        </w:tc>
      </w:tr>
      <w:tr w:rsidR="00E65510" w14:paraId="264AFAA5" w14:textId="77777777">
        <w:tc>
          <w:tcPr>
            <w:tcW w:w="9056" w:type="dxa"/>
          </w:tcPr>
          <w:p w14:paraId="77CB4C56"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 monitort dit ten minste jaarlijks met een gestandaardiseerd instrument. </w:t>
            </w:r>
          </w:p>
          <w:p w14:paraId="4D3C886F" w14:textId="77777777" w:rsidR="00E65510" w:rsidRDefault="00E65510">
            <w:pPr>
              <w:rPr>
                <w:rFonts w:ascii="Calibri" w:eastAsia="Calibri" w:hAnsi="Calibri" w:cs="Calibri"/>
                <w:sz w:val="20"/>
                <w:szCs w:val="20"/>
              </w:rPr>
            </w:pPr>
          </w:p>
        </w:tc>
      </w:tr>
      <w:tr w:rsidR="00E65510" w14:paraId="7BF07D3F" w14:textId="77777777">
        <w:tc>
          <w:tcPr>
            <w:tcW w:w="9056" w:type="dxa"/>
          </w:tcPr>
          <w:p w14:paraId="257E4A22"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 heeft een veiligheidsbeleid beschreven dat bestaat uit een samenhangende set van maatregelen. </w:t>
            </w:r>
          </w:p>
          <w:p w14:paraId="78EECB0C" w14:textId="77777777" w:rsidR="00E65510" w:rsidRDefault="00E65510">
            <w:pPr>
              <w:rPr>
                <w:rFonts w:ascii="Calibri" w:eastAsia="Calibri" w:hAnsi="Calibri" w:cs="Calibri"/>
                <w:sz w:val="20"/>
                <w:szCs w:val="20"/>
              </w:rPr>
            </w:pPr>
          </w:p>
        </w:tc>
      </w:tr>
      <w:tr w:rsidR="00E65510" w14:paraId="00AB7E8F" w14:textId="77777777">
        <w:tc>
          <w:tcPr>
            <w:tcW w:w="9056" w:type="dxa"/>
          </w:tcPr>
          <w:p w14:paraId="5401DDAF"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Het beleid is gericht op het voorkomen, afhandelen, registreren en evalueren van incidenten, en de school voert dat beleid ook uit. </w:t>
            </w:r>
          </w:p>
          <w:p w14:paraId="66A26FE4" w14:textId="77777777" w:rsidR="00E65510" w:rsidRDefault="00E65510">
            <w:pPr>
              <w:rPr>
                <w:rFonts w:ascii="Calibri" w:eastAsia="Calibri" w:hAnsi="Calibri" w:cs="Calibri"/>
                <w:sz w:val="20"/>
                <w:szCs w:val="20"/>
              </w:rPr>
            </w:pPr>
          </w:p>
        </w:tc>
      </w:tr>
      <w:tr w:rsidR="00E65510" w14:paraId="2BAB2EA4" w14:textId="77777777">
        <w:tc>
          <w:tcPr>
            <w:tcW w:w="9056" w:type="dxa"/>
          </w:tcPr>
          <w:p w14:paraId="4E22E9AC"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Als de uitkomsten van de monitoring daartoe aanleiding geven, treft de school maatregelen om de situatie te verbeteren. </w:t>
            </w:r>
          </w:p>
          <w:p w14:paraId="2C6B4E64" w14:textId="77777777" w:rsidR="00E65510" w:rsidRDefault="00E65510">
            <w:pPr>
              <w:rPr>
                <w:rFonts w:ascii="Calibri" w:eastAsia="Calibri" w:hAnsi="Calibri" w:cs="Calibri"/>
                <w:sz w:val="20"/>
                <w:szCs w:val="20"/>
              </w:rPr>
            </w:pPr>
          </w:p>
        </w:tc>
      </w:tr>
      <w:tr w:rsidR="00E65510" w14:paraId="434E0722" w14:textId="77777777">
        <w:tc>
          <w:tcPr>
            <w:tcW w:w="9056" w:type="dxa"/>
          </w:tcPr>
          <w:p w14:paraId="61291B06"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 voorkomt, zoveel als mogelijk, (digitaal)pesten, agressie en geweld in elke vorm en treedt zo nodig snel en adequaat op. </w:t>
            </w:r>
          </w:p>
          <w:p w14:paraId="00FEA008" w14:textId="77777777" w:rsidR="00E65510" w:rsidRDefault="00E65510">
            <w:pPr>
              <w:rPr>
                <w:rFonts w:ascii="Calibri" w:eastAsia="Calibri" w:hAnsi="Calibri" w:cs="Calibri"/>
                <w:sz w:val="20"/>
                <w:szCs w:val="20"/>
              </w:rPr>
            </w:pPr>
          </w:p>
        </w:tc>
      </w:tr>
      <w:tr w:rsidR="00E65510" w14:paraId="1928D9C2" w14:textId="77777777">
        <w:tc>
          <w:tcPr>
            <w:tcW w:w="9056" w:type="dxa"/>
          </w:tcPr>
          <w:p w14:paraId="23746DFC"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Dat geldt ook bij uitingen die strijdig zijn met basiswaarden van de democratische rechtsstaat, zoals discriminatie en onverdraagzaamheid. </w:t>
            </w:r>
          </w:p>
          <w:p w14:paraId="44AC1831" w14:textId="77777777" w:rsidR="00E65510" w:rsidRDefault="00E65510">
            <w:pPr>
              <w:rPr>
                <w:rFonts w:ascii="Calibri" w:eastAsia="Calibri" w:hAnsi="Calibri" w:cs="Calibri"/>
                <w:sz w:val="20"/>
                <w:szCs w:val="20"/>
              </w:rPr>
            </w:pPr>
          </w:p>
        </w:tc>
      </w:tr>
      <w:tr w:rsidR="00E65510" w14:paraId="517B80D1" w14:textId="77777777">
        <w:tc>
          <w:tcPr>
            <w:tcW w:w="9056" w:type="dxa"/>
          </w:tcPr>
          <w:p w14:paraId="4F36A5AB"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 heeft een persoon aangesteld die voor ouders en leerlingen het aanspreekpunt is in geval van pesten en die het beleid tegen pesten coördineert. </w:t>
            </w:r>
          </w:p>
          <w:p w14:paraId="7E7E61D1" w14:textId="77777777" w:rsidR="00E65510" w:rsidRDefault="00E65510">
            <w:pPr>
              <w:rPr>
                <w:rFonts w:ascii="Calibri" w:eastAsia="Calibri" w:hAnsi="Calibri" w:cs="Calibri"/>
                <w:sz w:val="20"/>
                <w:szCs w:val="20"/>
              </w:rPr>
            </w:pPr>
          </w:p>
        </w:tc>
      </w:tr>
      <w:tr w:rsidR="00E65510" w14:paraId="7769C028" w14:textId="77777777">
        <w:tc>
          <w:tcPr>
            <w:tcW w:w="9056" w:type="dxa"/>
          </w:tcPr>
          <w:p w14:paraId="0A09AF5D" w14:textId="77777777" w:rsidR="00E65510" w:rsidRDefault="00E65510">
            <w:pPr>
              <w:rPr>
                <w:rFonts w:ascii="Calibri" w:eastAsia="Calibri" w:hAnsi="Calibri" w:cs="Calibri"/>
                <w:sz w:val="20"/>
                <w:szCs w:val="20"/>
              </w:rPr>
            </w:pPr>
          </w:p>
          <w:p w14:paraId="309949AB"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 hanteert de meldcode Huiselijk geweld en kindermishandeling. </w:t>
            </w:r>
          </w:p>
          <w:p w14:paraId="03ABF885" w14:textId="77777777" w:rsidR="00E65510" w:rsidRDefault="00E65510">
            <w:pPr>
              <w:rPr>
                <w:rFonts w:ascii="Calibri" w:eastAsia="Calibri" w:hAnsi="Calibri" w:cs="Calibri"/>
                <w:sz w:val="20"/>
                <w:szCs w:val="20"/>
              </w:rPr>
            </w:pPr>
          </w:p>
        </w:tc>
      </w:tr>
      <w:tr w:rsidR="00E65510" w14:paraId="030EF5AD" w14:textId="77777777">
        <w:tc>
          <w:tcPr>
            <w:tcW w:w="9056" w:type="dxa"/>
          </w:tcPr>
          <w:p w14:paraId="2EFDC76D" w14:textId="77777777" w:rsidR="00E65510" w:rsidRDefault="00000000">
            <w:pPr>
              <w:rPr>
                <w:rFonts w:ascii="Calibri" w:eastAsia="Calibri" w:hAnsi="Calibri" w:cs="Calibri"/>
                <w:sz w:val="20"/>
                <w:szCs w:val="20"/>
              </w:rPr>
            </w:pPr>
            <w:r>
              <w:rPr>
                <w:rFonts w:ascii="Calibri" w:eastAsia="Calibri" w:hAnsi="Calibri" w:cs="Calibri"/>
                <w:sz w:val="20"/>
                <w:szCs w:val="20"/>
              </w:rPr>
              <w:t>Daarnaast komt de school de verplichtingen na rond het melden, overleggen en aangifte doen van zedenmisdrijven</w:t>
            </w:r>
          </w:p>
          <w:p w14:paraId="58D8750A" w14:textId="77777777" w:rsidR="00E65510" w:rsidRDefault="00E65510">
            <w:pPr>
              <w:rPr>
                <w:rFonts w:ascii="Calibri" w:eastAsia="Calibri" w:hAnsi="Calibri" w:cs="Calibri"/>
                <w:sz w:val="20"/>
                <w:szCs w:val="20"/>
              </w:rPr>
            </w:pPr>
          </w:p>
        </w:tc>
      </w:tr>
    </w:tbl>
    <w:p w14:paraId="6FF396AE" w14:textId="77777777" w:rsidR="00E65510" w:rsidRDefault="00000000">
      <w:pPr>
        <w:rPr>
          <w:rFonts w:ascii="Calibri" w:eastAsia="Calibri" w:hAnsi="Calibri" w:cs="Calibri"/>
          <w:sz w:val="20"/>
          <w:szCs w:val="20"/>
        </w:rPr>
      </w:pPr>
      <w:r>
        <w:br/>
      </w:r>
      <w:r>
        <w:rPr>
          <w:rFonts w:ascii="Calibri" w:eastAsia="Calibri" w:hAnsi="Calibri" w:cs="Calibri"/>
          <w:b/>
          <w:sz w:val="20"/>
          <w:szCs w:val="20"/>
        </w:rPr>
        <w:t>VS2. Schoolklimaat</w:t>
      </w:r>
      <w:r>
        <w:rPr>
          <w:rFonts w:ascii="Calibri" w:eastAsia="Calibri" w:hAnsi="Calibri" w:cs="Calibri"/>
          <w:sz w:val="20"/>
          <w:szCs w:val="20"/>
        </w:rPr>
        <w:t xml:space="preserve"> </w:t>
      </w:r>
      <w:r>
        <w:rPr>
          <w:rFonts w:ascii="Calibri" w:eastAsia="Calibri" w:hAnsi="Calibri" w:cs="Calibri"/>
          <w:sz w:val="20"/>
          <w:szCs w:val="20"/>
        </w:rPr>
        <w:br/>
      </w:r>
      <w:r>
        <w:rPr>
          <w:rFonts w:ascii="Calibri" w:eastAsia="Calibri" w:hAnsi="Calibri" w:cs="Calibri"/>
          <w:i/>
          <w:sz w:val="20"/>
          <w:szCs w:val="20"/>
        </w:rPr>
        <w:t>De school heeft een schoolklimaat dat bijdraagt aan het ontwikkelen van sociale en maatschappelijke competenties.</w:t>
      </w:r>
      <w:r>
        <w:rPr>
          <w:rFonts w:ascii="Calibri" w:eastAsia="Calibri" w:hAnsi="Calibri" w:cs="Calibri"/>
          <w:sz w:val="20"/>
          <w:szCs w:val="20"/>
        </w:rPr>
        <w:t xml:space="preserve"> </w:t>
      </w:r>
    </w:p>
    <w:p w14:paraId="6EE89130" w14:textId="77777777" w:rsidR="00E65510" w:rsidRDefault="00E65510">
      <w:pPr>
        <w:rPr>
          <w:rFonts w:ascii="Calibri" w:eastAsia="Calibri" w:hAnsi="Calibri" w:cs="Calibri"/>
          <w:sz w:val="20"/>
          <w:szCs w:val="20"/>
        </w:rPr>
      </w:pPr>
    </w:p>
    <w:tbl>
      <w:tblPr>
        <w:tblStyle w:val="affff3"/>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E65510" w14:paraId="27863855" w14:textId="77777777">
        <w:tc>
          <w:tcPr>
            <w:tcW w:w="9056" w:type="dxa"/>
          </w:tcPr>
          <w:p w14:paraId="6B16D8A5"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 bereidt de leerlingen voor op het leven in de maatschappij. </w:t>
            </w:r>
          </w:p>
          <w:p w14:paraId="668215AB" w14:textId="77777777" w:rsidR="00E65510" w:rsidRDefault="00E65510">
            <w:pPr>
              <w:rPr>
                <w:rFonts w:ascii="Calibri" w:eastAsia="Calibri" w:hAnsi="Calibri" w:cs="Calibri"/>
                <w:sz w:val="20"/>
                <w:szCs w:val="20"/>
              </w:rPr>
            </w:pPr>
          </w:p>
        </w:tc>
      </w:tr>
      <w:tr w:rsidR="00E65510" w14:paraId="2E78C1E4" w14:textId="77777777">
        <w:tc>
          <w:tcPr>
            <w:tcW w:w="9056" w:type="dxa"/>
          </w:tcPr>
          <w:p w14:paraId="632BEE57"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 creëert daarvoor een oefenplaats die leerlingen ondersteunt bij het ontwikkelen van sociale en maatschappelijke competenties. </w:t>
            </w:r>
          </w:p>
          <w:p w14:paraId="27637B2A" w14:textId="77777777" w:rsidR="00E65510" w:rsidRDefault="00E65510">
            <w:pPr>
              <w:rPr>
                <w:rFonts w:ascii="Calibri" w:eastAsia="Calibri" w:hAnsi="Calibri" w:cs="Calibri"/>
                <w:sz w:val="20"/>
                <w:szCs w:val="20"/>
              </w:rPr>
            </w:pPr>
          </w:p>
        </w:tc>
      </w:tr>
      <w:tr w:rsidR="00E65510" w14:paraId="7F67C6D0" w14:textId="77777777">
        <w:tc>
          <w:tcPr>
            <w:tcW w:w="9056" w:type="dxa"/>
          </w:tcPr>
          <w:p w14:paraId="69B3142E"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In de school doen leerlingen ervaring op met de omgang met de basiswaarden van de democratische rechtsstaat en de pluriforme samenleving. </w:t>
            </w:r>
          </w:p>
          <w:p w14:paraId="161A0613" w14:textId="77777777" w:rsidR="00E65510" w:rsidRDefault="00E65510">
            <w:pPr>
              <w:rPr>
                <w:rFonts w:ascii="Calibri" w:eastAsia="Calibri" w:hAnsi="Calibri" w:cs="Calibri"/>
                <w:sz w:val="20"/>
                <w:szCs w:val="20"/>
              </w:rPr>
            </w:pPr>
          </w:p>
        </w:tc>
      </w:tr>
      <w:tr w:rsidR="00E65510" w14:paraId="2A3EA928" w14:textId="77777777">
        <w:tc>
          <w:tcPr>
            <w:tcW w:w="9056" w:type="dxa"/>
          </w:tcPr>
          <w:p w14:paraId="4B431771"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Het bestuur ziet erop toe dat de school zorgdraagt voor een schoolklimaat dat in overeenstemming is met de basiswaarden van de democratische rechtsstaat en bijdraagt aan de bevordering daarvan. </w:t>
            </w:r>
          </w:p>
          <w:p w14:paraId="67E729E2" w14:textId="77777777" w:rsidR="00E65510" w:rsidRDefault="00E65510">
            <w:pPr>
              <w:rPr>
                <w:rFonts w:ascii="Calibri" w:eastAsia="Calibri" w:hAnsi="Calibri" w:cs="Calibri"/>
                <w:sz w:val="20"/>
                <w:szCs w:val="20"/>
              </w:rPr>
            </w:pPr>
          </w:p>
        </w:tc>
      </w:tr>
      <w:tr w:rsidR="00E65510" w14:paraId="543CA55B" w14:textId="77777777">
        <w:tc>
          <w:tcPr>
            <w:tcW w:w="9056" w:type="dxa"/>
          </w:tcPr>
          <w:p w14:paraId="40EC2625" w14:textId="77777777" w:rsidR="00E65510" w:rsidRDefault="00000000">
            <w:pPr>
              <w:rPr>
                <w:rFonts w:ascii="Calibri" w:eastAsia="Calibri" w:hAnsi="Calibri" w:cs="Calibri"/>
                <w:sz w:val="20"/>
                <w:szCs w:val="20"/>
              </w:rPr>
            </w:pPr>
            <w:r>
              <w:rPr>
                <w:rFonts w:ascii="Calibri" w:eastAsia="Calibri" w:hAnsi="Calibri" w:cs="Calibri"/>
                <w:sz w:val="20"/>
                <w:szCs w:val="20"/>
              </w:rPr>
              <w:lastRenderedPageBreak/>
              <w:t xml:space="preserve">Het personeel van de school is in zijn gedrag een voorbeeld voor de leerlingen: personeelsleden leven de basiswaarden zichtbaar na. </w:t>
            </w:r>
          </w:p>
          <w:p w14:paraId="3E801F46" w14:textId="77777777" w:rsidR="00E65510" w:rsidRDefault="00E65510">
            <w:pPr>
              <w:rPr>
                <w:rFonts w:ascii="Calibri" w:eastAsia="Calibri" w:hAnsi="Calibri" w:cs="Calibri"/>
                <w:sz w:val="20"/>
                <w:szCs w:val="20"/>
              </w:rPr>
            </w:pPr>
          </w:p>
        </w:tc>
      </w:tr>
      <w:tr w:rsidR="00E65510" w14:paraId="1EDF84F6" w14:textId="77777777">
        <w:tc>
          <w:tcPr>
            <w:tcW w:w="9056" w:type="dxa"/>
          </w:tcPr>
          <w:p w14:paraId="35A08799"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 stemt aanpak en aanbod af op de leerlingenpopulatie van de school en de leefwereld van de leerlingen. </w:t>
            </w:r>
          </w:p>
          <w:p w14:paraId="6A7ED5DE" w14:textId="77777777" w:rsidR="00E65510" w:rsidRDefault="00E65510">
            <w:pPr>
              <w:rPr>
                <w:rFonts w:ascii="Calibri" w:eastAsia="Calibri" w:hAnsi="Calibri" w:cs="Calibri"/>
                <w:sz w:val="20"/>
                <w:szCs w:val="20"/>
              </w:rPr>
            </w:pPr>
          </w:p>
        </w:tc>
      </w:tr>
      <w:tr w:rsidR="00E65510" w14:paraId="6CEE3FFE" w14:textId="77777777">
        <w:tc>
          <w:tcPr>
            <w:tcW w:w="9056" w:type="dxa"/>
          </w:tcPr>
          <w:p w14:paraId="7FFC86A3"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Ook signaleert en corrigeert de school uitingen van leerlingen die met de basiswaarden in strijd zijn. </w:t>
            </w:r>
          </w:p>
          <w:p w14:paraId="15C6210A" w14:textId="77777777" w:rsidR="00E65510" w:rsidRDefault="00E65510">
            <w:pPr>
              <w:rPr>
                <w:rFonts w:ascii="Calibri" w:eastAsia="Calibri" w:hAnsi="Calibri" w:cs="Calibri"/>
                <w:sz w:val="20"/>
                <w:szCs w:val="20"/>
              </w:rPr>
            </w:pPr>
          </w:p>
        </w:tc>
      </w:tr>
    </w:tbl>
    <w:p w14:paraId="0B19D86E" w14:textId="77777777" w:rsidR="00E65510" w:rsidRDefault="00E65510">
      <w:pPr>
        <w:rPr>
          <w:rFonts w:ascii="Calibri" w:eastAsia="Calibri" w:hAnsi="Calibri" w:cs="Calibri"/>
          <w:sz w:val="20"/>
          <w:szCs w:val="20"/>
        </w:rPr>
      </w:pPr>
    </w:p>
    <w:p w14:paraId="7990AFD3" w14:textId="77777777" w:rsidR="00E65510" w:rsidRDefault="00E65510">
      <w:pPr>
        <w:rPr>
          <w:rFonts w:ascii="Calibri" w:eastAsia="Calibri" w:hAnsi="Calibri" w:cs="Calibri"/>
          <w:sz w:val="20"/>
          <w:szCs w:val="20"/>
        </w:rPr>
      </w:pPr>
    </w:p>
    <w:p w14:paraId="3EB636E0" w14:textId="77777777" w:rsidR="00E65510" w:rsidRDefault="00E65510">
      <w:pPr>
        <w:rPr>
          <w:rFonts w:ascii="Calibri" w:eastAsia="Calibri" w:hAnsi="Calibri" w:cs="Calibri"/>
          <w:sz w:val="20"/>
          <w:szCs w:val="20"/>
        </w:rPr>
      </w:pPr>
    </w:p>
    <w:p w14:paraId="6F6407B6" w14:textId="77777777" w:rsidR="00E65510" w:rsidRDefault="00000000">
      <w:pPr>
        <w:rPr>
          <w:rFonts w:ascii="Calibri" w:eastAsia="Calibri" w:hAnsi="Calibri" w:cs="Calibri"/>
          <w:b/>
          <w:sz w:val="20"/>
          <w:szCs w:val="20"/>
        </w:rPr>
      </w:pPr>
      <w:r>
        <w:rPr>
          <w:rFonts w:ascii="Calibri" w:eastAsia="Calibri" w:hAnsi="Calibri" w:cs="Calibri"/>
          <w:b/>
          <w:sz w:val="20"/>
          <w:szCs w:val="20"/>
        </w:rPr>
        <w:t>Kwaliteitsgebied Onderwijsresultaten</w:t>
      </w:r>
    </w:p>
    <w:p w14:paraId="6B88D73D" w14:textId="77777777" w:rsidR="00E65510" w:rsidRDefault="00E65510">
      <w:pPr>
        <w:rPr>
          <w:rFonts w:ascii="Calibri" w:eastAsia="Calibri" w:hAnsi="Calibri" w:cs="Calibri"/>
          <w:sz w:val="20"/>
          <w:szCs w:val="20"/>
        </w:rPr>
      </w:pPr>
    </w:p>
    <w:p w14:paraId="7BB61E64" w14:textId="77777777" w:rsidR="00E65510" w:rsidRDefault="00000000">
      <w:pPr>
        <w:rPr>
          <w:rFonts w:ascii="Calibri" w:eastAsia="Calibri" w:hAnsi="Calibri" w:cs="Calibri"/>
          <w:sz w:val="20"/>
          <w:szCs w:val="20"/>
        </w:rPr>
      </w:pPr>
      <w:r>
        <w:rPr>
          <w:rFonts w:ascii="Calibri" w:eastAsia="Calibri" w:hAnsi="Calibri" w:cs="Calibri"/>
          <w:b/>
          <w:sz w:val="20"/>
          <w:szCs w:val="20"/>
        </w:rPr>
        <w:t>OR1. Resultaten</w:t>
      </w:r>
      <w:r>
        <w:rPr>
          <w:rFonts w:ascii="Calibri" w:eastAsia="Calibri" w:hAnsi="Calibri" w:cs="Calibri"/>
          <w:sz w:val="20"/>
          <w:szCs w:val="20"/>
        </w:rPr>
        <w:t xml:space="preserve"> </w:t>
      </w:r>
    </w:p>
    <w:p w14:paraId="14B8DD70" w14:textId="77777777" w:rsidR="00E65510" w:rsidRDefault="00000000">
      <w:pPr>
        <w:rPr>
          <w:rFonts w:ascii="Calibri" w:eastAsia="Calibri" w:hAnsi="Calibri" w:cs="Calibri"/>
          <w:sz w:val="20"/>
          <w:szCs w:val="20"/>
        </w:rPr>
      </w:pPr>
      <w:r>
        <w:rPr>
          <w:rFonts w:ascii="Calibri" w:eastAsia="Calibri" w:hAnsi="Calibri" w:cs="Calibri"/>
          <w:i/>
          <w:sz w:val="20"/>
          <w:szCs w:val="20"/>
        </w:rPr>
        <w:t>De school behaalt met haar leerlingen leerresultaten die ten minste in overeenstemming zijn met de gestelde norm.</w:t>
      </w:r>
      <w:r>
        <w:rPr>
          <w:rFonts w:ascii="Calibri" w:eastAsia="Calibri" w:hAnsi="Calibri" w:cs="Calibri"/>
          <w:sz w:val="20"/>
          <w:szCs w:val="20"/>
        </w:rPr>
        <w:t xml:space="preserve"> </w:t>
      </w:r>
    </w:p>
    <w:p w14:paraId="1313D5F3" w14:textId="77777777" w:rsidR="00E65510" w:rsidRDefault="00E65510">
      <w:pPr>
        <w:rPr>
          <w:rFonts w:ascii="Calibri" w:eastAsia="Calibri" w:hAnsi="Calibri" w:cs="Calibri"/>
          <w:sz w:val="20"/>
          <w:szCs w:val="20"/>
        </w:rPr>
      </w:pPr>
    </w:p>
    <w:tbl>
      <w:tblPr>
        <w:tblStyle w:val="affff4"/>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E65510" w14:paraId="03FD12EB" w14:textId="77777777">
        <w:tc>
          <w:tcPr>
            <w:tcW w:w="9056" w:type="dxa"/>
          </w:tcPr>
          <w:p w14:paraId="7B0390F5"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leerresultaten liggen op het niveau dat op grond van de kenmerken van de leerlingenpopulatie mag worden verwacht. </w:t>
            </w:r>
          </w:p>
          <w:p w14:paraId="52DD045C" w14:textId="77777777" w:rsidR="00E65510" w:rsidRDefault="00E65510">
            <w:pPr>
              <w:rPr>
                <w:rFonts w:ascii="Calibri" w:eastAsia="Calibri" w:hAnsi="Calibri" w:cs="Calibri"/>
                <w:sz w:val="20"/>
                <w:szCs w:val="20"/>
              </w:rPr>
            </w:pPr>
          </w:p>
        </w:tc>
      </w:tr>
      <w:tr w:rsidR="00E65510" w14:paraId="3539DC26" w14:textId="77777777">
        <w:tc>
          <w:tcPr>
            <w:tcW w:w="9056" w:type="dxa"/>
          </w:tcPr>
          <w:p w14:paraId="1ECB7E84"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Dit betekent dat de gemiddelde eindexamenresultaten en de doorstroom in de bovenbouw op of boven de normering liggen die daarvoor geldt. </w:t>
            </w:r>
          </w:p>
          <w:p w14:paraId="7FC149D1" w14:textId="77777777" w:rsidR="00E65510" w:rsidRDefault="00E65510">
            <w:pPr>
              <w:rPr>
                <w:rFonts w:ascii="Calibri" w:eastAsia="Calibri" w:hAnsi="Calibri" w:cs="Calibri"/>
                <w:sz w:val="20"/>
                <w:szCs w:val="20"/>
              </w:rPr>
            </w:pPr>
          </w:p>
        </w:tc>
      </w:tr>
      <w:tr w:rsidR="00E65510" w14:paraId="296C35C5" w14:textId="77777777">
        <w:tc>
          <w:tcPr>
            <w:tcW w:w="9056" w:type="dxa"/>
          </w:tcPr>
          <w:p w14:paraId="07BF7626" w14:textId="77777777" w:rsidR="00E65510" w:rsidRDefault="00E65510">
            <w:pPr>
              <w:rPr>
                <w:rFonts w:ascii="Calibri" w:eastAsia="Calibri" w:hAnsi="Calibri" w:cs="Calibri"/>
                <w:sz w:val="20"/>
                <w:szCs w:val="20"/>
              </w:rPr>
            </w:pPr>
          </w:p>
          <w:p w14:paraId="57244933"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Bovendien behalen leerlingen in de onderbouw minimaal het opleidingsniveau dat overeenkomt met hun basisschooladvies en lopen zij gedurende hun schoolloopbaan weinig vertraging op. </w:t>
            </w:r>
          </w:p>
          <w:p w14:paraId="2619089D" w14:textId="77777777" w:rsidR="00E65510" w:rsidRDefault="00E65510">
            <w:pPr>
              <w:rPr>
                <w:rFonts w:ascii="Calibri" w:eastAsia="Calibri" w:hAnsi="Calibri" w:cs="Calibri"/>
                <w:sz w:val="20"/>
                <w:szCs w:val="20"/>
              </w:rPr>
            </w:pPr>
          </w:p>
        </w:tc>
      </w:tr>
    </w:tbl>
    <w:p w14:paraId="37578C07" w14:textId="77777777" w:rsidR="00E65510" w:rsidRDefault="00E65510">
      <w:pPr>
        <w:rPr>
          <w:rFonts w:ascii="Calibri" w:eastAsia="Calibri" w:hAnsi="Calibri" w:cs="Calibri"/>
          <w:sz w:val="20"/>
          <w:szCs w:val="20"/>
        </w:rPr>
      </w:pPr>
    </w:p>
    <w:p w14:paraId="34A3AAA1" w14:textId="77777777" w:rsidR="00E65510" w:rsidRDefault="00E65510">
      <w:pPr>
        <w:rPr>
          <w:rFonts w:ascii="Calibri" w:eastAsia="Calibri" w:hAnsi="Calibri" w:cs="Calibri"/>
          <w:sz w:val="20"/>
          <w:szCs w:val="20"/>
        </w:rPr>
      </w:pPr>
    </w:p>
    <w:p w14:paraId="05D5C446" w14:textId="77777777" w:rsidR="00E65510" w:rsidRDefault="00000000">
      <w:pPr>
        <w:rPr>
          <w:rFonts w:ascii="Calibri" w:eastAsia="Calibri" w:hAnsi="Calibri" w:cs="Calibri"/>
          <w:sz w:val="20"/>
          <w:szCs w:val="20"/>
        </w:rPr>
      </w:pPr>
      <w:r>
        <w:rPr>
          <w:rFonts w:ascii="Calibri" w:eastAsia="Calibri" w:hAnsi="Calibri" w:cs="Calibri"/>
          <w:b/>
          <w:sz w:val="20"/>
          <w:szCs w:val="20"/>
        </w:rPr>
        <w:t>OR2. Sociale en maatschappelijke competenties</w:t>
      </w:r>
      <w:r>
        <w:rPr>
          <w:rFonts w:ascii="Calibri" w:eastAsia="Calibri" w:hAnsi="Calibri" w:cs="Calibri"/>
          <w:sz w:val="20"/>
          <w:szCs w:val="20"/>
        </w:rPr>
        <w:t xml:space="preserve"> </w:t>
      </w:r>
      <w:r>
        <w:rPr>
          <w:rFonts w:ascii="Calibri" w:eastAsia="Calibri" w:hAnsi="Calibri" w:cs="Calibri"/>
          <w:sz w:val="20"/>
          <w:szCs w:val="20"/>
        </w:rPr>
        <w:br/>
      </w:r>
      <w:r>
        <w:rPr>
          <w:rFonts w:ascii="Calibri" w:eastAsia="Calibri" w:hAnsi="Calibri" w:cs="Calibri"/>
          <w:i/>
          <w:sz w:val="20"/>
          <w:szCs w:val="20"/>
        </w:rPr>
        <w:t>De leerlingen behalen sociale en maatschappelijke competenties op het niveau dat ten minste in overeenstemming is met de verwachtingen van het vervolgonderwijs en de maatschappij.</w:t>
      </w:r>
      <w:r>
        <w:rPr>
          <w:rFonts w:ascii="Calibri" w:eastAsia="Calibri" w:hAnsi="Calibri" w:cs="Calibri"/>
          <w:sz w:val="20"/>
          <w:szCs w:val="20"/>
        </w:rPr>
        <w:t xml:space="preserve"> </w:t>
      </w:r>
    </w:p>
    <w:p w14:paraId="74D7667A" w14:textId="77777777" w:rsidR="00E65510" w:rsidRDefault="00E65510">
      <w:pPr>
        <w:rPr>
          <w:rFonts w:ascii="Calibri" w:eastAsia="Calibri" w:hAnsi="Calibri" w:cs="Calibri"/>
          <w:sz w:val="20"/>
          <w:szCs w:val="20"/>
        </w:rPr>
      </w:pPr>
    </w:p>
    <w:tbl>
      <w:tblPr>
        <w:tblStyle w:val="affff5"/>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E65510" w14:paraId="35B4E843" w14:textId="77777777">
        <w:tc>
          <w:tcPr>
            <w:tcW w:w="9056" w:type="dxa"/>
          </w:tcPr>
          <w:p w14:paraId="0683473E"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 heeft een goed beeld van de kenmerken van haar leerlingenpopulatie en heeft ambitieuze verwachtingen over het niveau dat de leerlingen voor de sociale en maatschappelijke competenties kunnen bereiken. </w:t>
            </w:r>
          </w:p>
          <w:p w14:paraId="7550BECE" w14:textId="77777777" w:rsidR="00E65510" w:rsidRDefault="00E65510">
            <w:pPr>
              <w:rPr>
                <w:rFonts w:ascii="Calibri" w:eastAsia="Calibri" w:hAnsi="Calibri" w:cs="Calibri"/>
                <w:sz w:val="20"/>
                <w:szCs w:val="20"/>
              </w:rPr>
            </w:pPr>
          </w:p>
        </w:tc>
      </w:tr>
      <w:tr w:rsidR="00E65510" w14:paraId="5F41D172" w14:textId="77777777">
        <w:tc>
          <w:tcPr>
            <w:tcW w:w="9056" w:type="dxa"/>
          </w:tcPr>
          <w:p w14:paraId="783F1CE4"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 neemt de aansluiting op het vervolgonderwijs en de maatschappij als uitgangspunt voor de competenties voor leerlingen. </w:t>
            </w:r>
          </w:p>
          <w:p w14:paraId="28444CC4" w14:textId="77777777" w:rsidR="00E65510" w:rsidRDefault="00E65510">
            <w:pPr>
              <w:rPr>
                <w:rFonts w:ascii="Calibri" w:eastAsia="Calibri" w:hAnsi="Calibri" w:cs="Calibri"/>
                <w:sz w:val="20"/>
                <w:szCs w:val="20"/>
              </w:rPr>
            </w:pPr>
          </w:p>
        </w:tc>
      </w:tr>
      <w:tr w:rsidR="00E65510" w14:paraId="1EA8F329" w14:textId="77777777">
        <w:tc>
          <w:tcPr>
            <w:tcW w:w="9056" w:type="dxa"/>
          </w:tcPr>
          <w:p w14:paraId="7B0CDEDF"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 onderbouwt welke resultaten ze op dit gebied wil bereiken. </w:t>
            </w:r>
          </w:p>
          <w:p w14:paraId="37CF16C2" w14:textId="77777777" w:rsidR="00E65510" w:rsidRDefault="00E65510">
            <w:pPr>
              <w:rPr>
                <w:rFonts w:ascii="Calibri" w:eastAsia="Calibri" w:hAnsi="Calibri" w:cs="Calibri"/>
                <w:sz w:val="20"/>
                <w:szCs w:val="20"/>
              </w:rPr>
            </w:pPr>
          </w:p>
        </w:tc>
      </w:tr>
      <w:tr w:rsidR="00E65510" w14:paraId="58790F1C" w14:textId="77777777">
        <w:tc>
          <w:tcPr>
            <w:tcW w:w="9056" w:type="dxa"/>
          </w:tcPr>
          <w:p w14:paraId="528527D6"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 brengt de resultaten op een betrouwbare en inzichtelijke manier in kaart. </w:t>
            </w:r>
          </w:p>
          <w:p w14:paraId="59562292" w14:textId="77777777" w:rsidR="00E65510" w:rsidRDefault="00E65510">
            <w:pPr>
              <w:rPr>
                <w:rFonts w:ascii="Calibri" w:eastAsia="Calibri" w:hAnsi="Calibri" w:cs="Calibri"/>
                <w:sz w:val="20"/>
                <w:szCs w:val="20"/>
              </w:rPr>
            </w:pPr>
          </w:p>
        </w:tc>
      </w:tr>
      <w:tr w:rsidR="00E65510" w14:paraId="6C594C61" w14:textId="77777777">
        <w:tc>
          <w:tcPr>
            <w:tcW w:w="9056" w:type="dxa"/>
          </w:tcPr>
          <w:p w14:paraId="3745775E" w14:textId="77777777" w:rsidR="00E65510" w:rsidRDefault="00000000">
            <w:pPr>
              <w:rPr>
                <w:rFonts w:ascii="Calibri" w:eastAsia="Calibri" w:hAnsi="Calibri" w:cs="Calibri"/>
                <w:sz w:val="20"/>
                <w:szCs w:val="20"/>
              </w:rPr>
            </w:pPr>
            <w:r>
              <w:rPr>
                <w:rFonts w:ascii="Calibri" w:eastAsia="Calibri" w:hAnsi="Calibri" w:cs="Calibri"/>
                <w:sz w:val="20"/>
                <w:szCs w:val="20"/>
              </w:rPr>
              <w:t>De school spant zich zichtbaar in om ervoor te zorgen dat leerlingen die de school verlaten daaraan voldoen. Daarmee laat de school zien dat zij haar doelstellingen voor deze competenties behaald heeft</w:t>
            </w:r>
          </w:p>
          <w:p w14:paraId="7F0134F3" w14:textId="77777777" w:rsidR="00E65510" w:rsidRDefault="00E65510">
            <w:pPr>
              <w:rPr>
                <w:rFonts w:ascii="Calibri" w:eastAsia="Calibri" w:hAnsi="Calibri" w:cs="Calibri"/>
                <w:sz w:val="20"/>
                <w:szCs w:val="20"/>
              </w:rPr>
            </w:pPr>
          </w:p>
        </w:tc>
      </w:tr>
    </w:tbl>
    <w:p w14:paraId="38D41A0D" w14:textId="77777777" w:rsidR="00E65510" w:rsidRDefault="00E65510">
      <w:pPr>
        <w:rPr>
          <w:rFonts w:ascii="Calibri" w:eastAsia="Calibri" w:hAnsi="Calibri" w:cs="Calibri"/>
          <w:sz w:val="20"/>
          <w:szCs w:val="20"/>
        </w:rPr>
      </w:pPr>
    </w:p>
    <w:p w14:paraId="3BF84575" w14:textId="77777777" w:rsidR="00E65510" w:rsidRDefault="00E65510">
      <w:pPr>
        <w:rPr>
          <w:rFonts w:ascii="Calibri" w:eastAsia="Calibri" w:hAnsi="Calibri" w:cs="Calibri"/>
          <w:sz w:val="20"/>
          <w:szCs w:val="20"/>
        </w:rPr>
      </w:pPr>
    </w:p>
    <w:p w14:paraId="3E8D6016" w14:textId="77777777" w:rsidR="00E65510" w:rsidRDefault="00000000">
      <w:pPr>
        <w:rPr>
          <w:rFonts w:ascii="Calibri" w:eastAsia="Calibri" w:hAnsi="Calibri" w:cs="Calibri"/>
          <w:b/>
          <w:sz w:val="20"/>
          <w:szCs w:val="20"/>
        </w:rPr>
      </w:pPr>
      <w:r>
        <w:rPr>
          <w:rFonts w:ascii="Calibri" w:eastAsia="Calibri" w:hAnsi="Calibri" w:cs="Calibri"/>
          <w:b/>
          <w:sz w:val="20"/>
          <w:szCs w:val="20"/>
        </w:rPr>
        <w:t>Kwaliteitsgebied sturen, kwaliteitszorg en ambitie</w:t>
      </w:r>
    </w:p>
    <w:p w14:paraId="50AC09E0" w14:textId="77777777" w:rsidR="00E65510" w:rsidRDefault="00E65510">
      <w:pPr>
        <w:rPr>
          <w:rFonts w:ascii="Calibri" w:eastAsia="Calibri" w:hAnsi="Calibri" w:cs="Calibri"/>
          <w:sz w:val="20"/>
          <w:szCs w:val="20"/>
        </w:rPr>
      </w:pPr>
    </w:p>
    <w:p w14:paraId="7303C710" w14:textId="77777777" w:rsidR="00E65510" w:rsidRDefault="00000000">
      <w:pPr>
        <w:rPr>
          <w:rFonts w:ascii="Calibri" w:eastAsia="Calibri" w:hAnsi="Calibri" w:cs="Calibri"/>
          <w:b/>
          <w:sz w:val="20"/>
          <w:szCs w:val="20"/>
        </w:rPr>
      </w:pPr>
      <w:r>
        <w:rPr>
          <w:rFonts w:ascii="Calibri" w:eastAsia="Calibri" w:hAnsi="Calibri" w:cs="Calibri"/>
          <w:b/>
          <w:sz w:val="20"/>
          <w:szCs w:val="20"/>
        </w:rPr>
        <w:t xml:space="preserve">SKA1. Visie, ambities en doelen </w:t>
      </w:r>
    </w:p>
    <w:p w14:paraId="72F8B835" w14:textId="77777777" w:rsidR="00E65510" w:rsidRDefault="00000000">
      <w:pPr>
        <w:rPr>
          <w:rFonts w:ascii="Calibri" w:eastAsia="Calibri" w:hAnsi="Calibri" w:cs="Calibri"/>
          <w:sz w:val="20"/>
          <w:szCs w:val="20"/>
        </w:rPr>
      </w:pPr>
      <w:r>
        <w:rPr>
          <w:rFonts w:ascii="Calibri" w:eastAsia="Calibri" w:hAnsi="Calibri" w:cs="Calibri"/>
          <w:i/>
          <w:sz w:val="20"/>
          <w:szCs w:val="20"/>
        </w:rPr>
        <w:t>De school heeft een gedragen visie op goed onderwijs, heeft daarvoor ambities en doelen en stuurt op het behalen daarvan.</w:t>
      </w:r>
      <w:r>
        <w:rPr>
          <w:rFonts w:ascii="Calibri" w:eastAsia="Calibri" w:hAnsi="Calibri" w:cs="Calibri"/>
          <w:sz w:val="20"/>
          <w:szCs w:val="20"/>
        </w:rPr>
        <w:t xml:space="preserve"> </w:t>
      </w:r>
    </w:p>
    <w:p w14:paraId="4ABFABC9" w14:textId="77777777" w:rsidR="00E65510" w:rsidRDefault="00E65510">
      <w:pPr>
        <w:rPr>
          <w:rFonts w:ascii="Calibri" w:eastAsia="Calibri" w:hAnsi="Calibri" w:cs="Calibri"/>
          <w:sz w:val="20"/>
          <w:szCs w:val="20"/>
        </w:rPr>
      </w:pPr>
    </w:p>
    <w:tbl>
      <w:tblPr>
        <w:tblStyle w:val="affff6"/>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E65510" w14:paraId="7CF8EC7A" w14:textId="77777777">
        <w:tc>
          <w:tcPr>
            <w:tcW w:w="9056" w:type="dxa"/>
          </w:tcPr>
          <w:p w14:paraId="362E1277" w14:textId="77777777" w:rsidR="00E65510" w:rsidRDefault="00000000">
            <w:pPr>
              <w:rPr>
                <w:rFonts w:ascii="Calibri" w:eastAsia="Calibri" w:hAnsi="Calibri" w:cs="Calibri"/>
                <w:sz w:val="20"/>
                <w:szCs w:val="20"/>
              </w:rPr>
            </w:pPr>
            <w:r>
              <w:rPr>
                <w:rFonts w:ascii="Calibri" w:eastAsia="Calibri" w:hAnsi="Calibri" w:cs="Calibri"/>
                <w:sz w:val="20"/>
                <w:szCs w:val="20"/>
              </w:rPr>
              <w:lastRenderedPageBreak/>
              <w:t xml:space="preserve">De school heeft, als onderdeel van het stelsel van kwaliteitszorg, een gedragen visie, ambities en doelen gericht op goed onderwijs die ervoor zorgen dat leerlingen een ononderbroken ontwikkeling kunnen doorlopen. </w:t>
            </w:r>
          </w:p>
          <w:p w14:paraId="20872DE8" w14:textId="77777777" w:rsidR="00E65510" w:rsidRDefault="00E65510">
            <w:pPr>
              <w:rPr>
                <w:rFonts w:ascii="Calibri" w:eastAsia="Calibri" w:hAnsi="Calibri" w:cs="Calibri"/>
                <w:sz w:val="20"/>
                <w:szCs w:val="20"/>
              </w:rPr>
            </w:pPr>
          </w:p>
        </w:tc>
      </w:tr>
      <w:tr w:rsidR="00E65510" w14:paraId="1652CA7E" w14:textId="77777777">
        <w:tc>
          <w:tcPr>
            <w:tcW w:w="9056" w:type="dxa"/>
          </w:tcPr>
          <w:p w14:paraId="7495044C"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schoolleiding vertaalt haar visie, ambities en doelen in onderwijskundig beleid en stuurt daarop om de beoogde resultaten te behalen. </w:t>
            </w:r>
          </w:p>
          <w:p w14:paraId="13D2BABE" w14:textId="77777777" w:rsidR="00E65510" w:rsidRDefault="00E65510">
            <w:pPr>
              <w:rPr>
                <w:rFonts w:ascii="Calibri" w:eastAsia="Calibri" w:hAnsi="Calibri" w:cs="Calibri"/>
                <w:sz w:val="20"/>
                <w:szCs w:val="20"/>
              </w:rPr>
            </w:pPr>
          </w:p>
        </w:tc>
      </w:tr>
      <w:tr w:rsidR="00E65510" w14:paraId="7DD1148A" w14:textId="77777777">
        <w:tc>
          <w:tcPr>
            <w:tcW w:w="9056" w:type="dxa"/>
          </w:tcPr>
          <w:p w14:paraId="012EF17C"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schoolleiding beschrijft op welke manier ze zorgt voor het realiseren, borgen en verbeteren van de onderwijskwaliteit en hoe ze de naleving van de wettelijke eisen realiseert. </w:t>
            </w:r>
          </w:p>
          <w:p w14:paraId="00F2CDE2" w14:textId="77777777" w:rsidR="00E65510" w:rsidRDefault="00E65510">
            <w:pPr>
              <w:rPr>
                <w:rFonts w:ascii="Calibri" w:eastAsia="Calibri" w:hAnsi="Calibri" w:cs="Calibri"/>
                <w:sz w:val="20"/>
                <w:szCs w:val="20"/>
              </w:rPr>
            </w:pPr>
          </w:p>
        </w:tc>
      </w:tr>
      <w:tr w:rsidR="00E65510" w14:paraId="15EF3151" w14:textId="77777777">
        <w:tc>
          <w:tcPr>
            <w:tcW w:w="9056" w:type="dxa"/>
          </w:tcPr>
          <w:p w14:paraId="590DFBBC"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schoolleiding sluit met haar visie, ambities en doelen aan op die van haar bestuur en op de kenmerken van de leerlingenpopulatie van de school. Dit doet zij onder meer door aan te geven hoe ze rekening houdt met (taal)achterstanden, de wettelijke opdracht tot bevordering van burgerschap en specifieke leerbehoeften om bij te dragen aan gelijke kansen voor alle leerlingen. Resultaten van eerdere evaluaties, interne en externe dialoog zijn zichtbaar in de doelen voor het onderwijskundig beleid. </w:t>
            </w:r>
          </w:p>
          <w:p w14:paraId="087F47B9" w14:textId="77777777" w:rsidR="00E65510" w:rsidRDefault="00E65510">
            <w:pPr>
              <w:rPr>
                <w:rFonts w:ascii="Calibri" w:eastAsia="Calibri" w:hAnsi="Calibri" w:cs="Calibri"/>
                <w:sz w:val="20"/>
                <w:szCs w:val="20"/>
              </w:rPr>
            </w:pPr>
          </w:p>
        </w:tc>
      </w:tr>
      <w:tr w:rsidR="00E65510" w14:paraId="284068C9" w14:textId="77777777">
        <w:tc>
          <w:tcPr>
            <w:tcW w:w="9056" w:type="dxa"/>
          </w:tcPr>
          <w:p w14:paraId="1443B13E" w14:textId="77777777" w:rsidR="00E65510" w:rsidRDefault="00000000">
            <w:pPr>
              <w:rPr>
                <w:rFonts w:ascii="Calibri" w:eastAsia="Calibri" w:hAnsi="Calibri" w:cs="Calibri"/>
                <w:sz w:val="20"/>
                <w:szCs w:val="20"/>
              </w:rPr>
            </w:pPr>
            <w:r>
              <w:rPr>
                <w:rFonts w:ascii="Calibri" w:eastAsia="Calibri" w:hAnsi="Calibri" w:cs="Calibri"/>
                <w:sz w:val="20"/>
                <w:szCs w:val="20"/>
              </w:rPr>
              <w:t>De schoolleiding richt de voorwaarden in om de onderwijskundige ambities en doelen te bereiken, waaronder het personeelsbeleid en de organisatie van het onderwijs. Daarbij is de interne verantwoordelijkheidsverdeling duidelijk</w:t>
            </w:r>
          </w:p>
          <w:p w14:paraId="03F34F93" w14:textId="77777777" w:rsidR="00E65510" w:rsidRDefault="00E65510">
            <w:pPr>
              <w:rPr>
                <w:rFonts w:ascii="Calibri" w:eastAsia="Calibri" w:hAnsi="Calibri" w:cs="Calibri"/>
                <w:sz w:val="20"/>
                <w:szCs w:val="20"/>
              </w:rPr>
            </w:pPr>
          </w:p>
        </w:tc>
      </w:tr>
    </w:tbl>
    <w:p w14:paraId="4A00AB34" w14:textId="77777777" w:rsidR="00E65510" w:rsidRDefault="00E65510">
      <w:pPr>
        <w:rPr>
          <w:rFonts w:ascii="Calibri" w:eastAsia="Calibri" w:hAnsi="Calibri" w:cs="Calibri"/>
          <w:sz w:val="20"/>
          <w:szCs w:val="20"/>
        </w:rPr>
      </w:pPr>
    </w:p>
    <w:p w14:paraId="16B4CEF9" w14:textId="77777777" w:rsidR="00E65510" w:rsidRDefault="00000000">
      <w:pPr>
        <w:rPr>
          <w:rFonts w:ascii="Calibri" w:eastAsia="Calibri" w:hAnsi="Calibri" w:cs="Calibri"/>
          <w:sz w:val="20"/>
          <w:szCs w:val="20"/>
        </w:rPr>
      </w:pPr>
      <w:r>
        <w:rPr>
          <w:rFonts w:ascii="Calibri" w:eastAsia="Calibri" w:hAnsi="Calibri" w:cs="Calibri"/>
          <w:b/>
          <w:sz w:val="20"/>
          <w:szCs w:val="20"/>
        </w:rPr>
        <w:t>SKA2. Uitvoering en kwaliteitscultuur</w:t>
      </w:r>
      <w:r>
        <w:rPr>
          <w:rFonts w:ascii="Calibri" w:eastAsia="Calibri" w:hAnsi="Calibri" w:cs="Calibri"/>
          <w:sz w:val="20"/>
          <w:szCs w:val="20"/>
        </w:rPr>
        <w:t xml:space="preserve"> </w:t>
      </w:r>
      <w:r>
        <w:rPr>
          <w:rFonts w:ascii="Calibri" w:eastAsia="Calibri" w:hAnsi="Calibri" w:cs="Calibri"/>
          <w:sz w:val="20"/>
          <w:szCs w:val="20"/>
        </w:rPr>
        <w:br/>
      </w:r>
      <w:r>
        <w:rPr>
          <w:rFonts w:ascii="Calibri" w:eastAsia="Calibri" w:hAnsi="Calibri" w:cs="Calibri"/>
          <w:i/>
          <w:sz w:val="20"/>
          <w:szCs w:val="20"/>
        </w:rPr>
        <w:t>De school realiseert de doelen voor goed onderwijs, bevordert een kwaliteitscultuur, zorgt voor randvoorwaarden en stuurt, waar nodig, tussentijds bij.</w:t>
      </w:r>
      <w:r>
        <w:rPr>
          <w:rFonts w:ascii="Calibri" w:eastAsia="Calibri" w:hAnsi="Calibri" w:cs="Calibri"/>
          <w:sz w:val="20"/>
          <w:szCs w:val="20"/>
        </w:rPr>
        <w:t xml:space="preserve"> </w:t>
      </w:r>
    </w:p>
    <w:p w14:paraId="3174DB35" w14:textId="77777777" w:rsidR="00E65510" w:rsidRDefault="00E65510">
      <w:pPr>
        <w:rPr>
          <w:rFonts w:ascii="Calibri" w:eastAsia="Calibri" w:hAnsi="Calibri" w:cs="Calibri"/>
          <w:sz w:val="20"/>
          <w:szCs w:val="20"/>
        </w:rPr>
      </w:pPr>
    </w:p>
    <w:tbl>
      <w:tblPr>
        <w:tblStyle w:val="affff7"/>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E65510" w14:paraId="23C688DE" w14:textId="77777777">
        <w:tc>
          <w:tcPr>
            <w:tcW w:w="9056" w:type="dxa"/>
          </w:tcPr>
          <w:p w14:paraId="6B0A554C"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 realiseert de doelen voor goed onderwijs, die voortkomen uit haar visie en ambities. </w:t>
            </w:r>
          </w:p>
          <w:p w14:paraId="067724AC" w14:textId="77777777" w:rsidR="00E65510" w:rsidRDefault="00E65510">
            <w:pPr>
              <w:rPr>
                <w:rFonts w:ascii="Calibri" w:eastAsia="Calibri" w:hAnsi="Calibri" w:cs="Calibri"/>
                <w:sz w:val="20"/>
                <w:szCs w:val="20"/>
              </w:rPr>
            </w:pPr>
          </w:p>
        </w:tc>
      </w:tr>
      <w:tr w:rsidR="00E65510" w14:paraId="5172E39E" w14:textId="77777777">
        <w:tc>
          <w:tcPr>
            <w:tcW w:w="9056" w:type="dxa"/>
          </w:tcPr>
          <w:p w14:paraId="127D70D6"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schoolleiding zorgt daartoe voor een professionele en veilige leer- en verbetercultuur in de school. Binnen deze kwaliteitscultuur geven schoolleiding en het (bevoegd) onderwijspersoneel samen uitvoering aan het stelsel van kwaliteitszorg, zodat de school als geheel gericht werkt aan het bereiken van de onderwijskundige doelen. Waar nodig stuurt de schoolleiding tussentijds bij. </w:t>
            </w:r>
          </w:p>
          <w:p w14:paraId="715E8074" w14:textId="77777777" w:rsidR="00E65510" w:rsidRDefault="00E65510">
            <w:pPr>
              <w:rPr>
                <w:rFonts w:ascii="Calibri" w:eastAsia="Calibri" w:hAnsi="Calibri" w:cs="Calibri"/>
                <w:sz w:val="20"/>
                <w:szCs w:val="20"/>
              </w:rPr>
            </w:pPr>
          </w:p>
        </w:tc>
      </w:tr>
      <w:tr w:rsidR="00E65510" w14:paraId="14D9BAC5" w14:textId="77777777">
        <w:tc>
          <w:tcPr>
            <w:tcW w:w="9056" w:type="dxa"/>
          </w:tcPr>
          <w:p w14:paraId="3F92F971"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schoolleiding zorgt ervoor dat de deskundigheidsbevordering van het personeel binnen de gestelde doelen gestalte krijgt. Leraren(teams) oefenen daarbij de eigen verantwoordelijkheid bij het inrichten van hun onderwijs uit. </w:t>
            </w:r>
          </w:p>
          <w:p w14:paraId="0478441D" w14:textId="77777777" w:rsidR="00E65510" w:rsidRDefault="00E65510">
            <w:pPr>
              <w:rPr>
                <w:rFonts w:ascii="Calibri" w:eastAsia="Calibri" w:hAnsi="Calibri" w:cs="Calibri"/>
                <w:sz w:val="20"/>
                <w:szCs w:val="20"/>
              </w:rPr>
            </w:pPr>
          </w:p>
        </w:tc>
      </w:tr>
      <w:tr w:rsidR="00E65510" w14:paraId="5C0B658A" w14:textId="77777777">
        <w:tc>
          <w:tcPr>
            <w:tcW w:w="9056" w:type="dxa"/>
          </w:tcPr>
          <w:p w14:paraId="7FDECDD0"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schoolleiding toont in haar sturing onderwijskundig leiderschap en zorgt voor een gerichte inzet van middelen om gestelde doelen te realiseren. </w:t>
            </w:r>
          </w:p>
          <w:p w14:paraId="218A91E3" w14:textId="77777777" w:rsidR="00E65510" w:rsidRDefault="00E65510">
            <w:pPr>
              <w:rPr>
                <w:rFonts w:ascii="Calibri" w:eastAsia="Calibri" w:hAnsi="Calibri" w:cs="Calibri"/>
                <w:sz w:val="20"/>
                <w:szCs w:val="20"/>
              </w:rPr>
            </w:pPr>
          </w:p>
        </w:tc>
      </w:tr>
      <w:tr w:rsidR="00E65510" w14:paraId="2247FDEE" w14:textId="77777777">
        <w:tc>
          <w:tcPr>
            <w:tcW w:w="9056" w:type="dxa"/>
          </w:tcPr>
          <w:p w14:paraId="3C434230"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 geeft uitvoering aan het </w:t>
            </w:r>
            <w:proofErr w:type="spellStart"/>
            <w:r>
              <w:rPr>
                <w:rFonts w:ascii="Calibri" w:eastAsia="Calibri" w:hAnsi="Calibri" w:cs="Calibri"/>
                <w:sz w:val="20"/>
                <w:szCs w:val="20"/>
              </w:rPr>
              <w:t>schoolondersteuningsprofiel</w:t>
            </w:r>
            <w:proofErr w:type="spellEnd"/>
            <w:r>
              <w:rPr>
                <w:rFonts w:ascii="Calibri" w:eastAsia="Calibri" w:hAnsi="Calibri" w:cs="Calibri"/>
                <w:sz w:val="20"/>
                <w:szCs w:val="20"/>
              </w:rPr>
              <w:t>. Zij werkt samen met andere scholen, het samenwerkingsverband en andere organisaties, zodat geen leerling tussen wal en schip valt.</w:t>
            </w:r>
          </w:p>
          <w:p w14:paraId="7B4F0A38" w14:textId="77777777" w:rsidR="00E65510" w:rsidRDefault="00E65510">
            <w:pPr>
              <w:rPr>
                <w:rFonts w:ascii="Calibri" w:eastAsia="Calibri" w:hAnsi="Calibri" w:cs="Calibri"/>
                <w:sz w:val="20"/>
                <w:szCs w:val="20"/>
              </w:rPr>
            </w:pPr>
          </w:p>
        </w:tc>
      </w:tr>
    </w:tbl>
    <w:p w14:paraId="3EE56967" w14:textId="77777777" w:rsidR="00E65510" w:rsidRDefault="00E65510">
      <w:pPr>
        <w:rPr>
          <w:rFonts w:ascii="Calibri" w:eastAsia="Calibri" w:hAnsi="Calibri" w:cs="Calibri"/>
          <w:sz w:val="20"/>
          <w:szCs w:val="20"/>
        </w:rPr>
      </w:pPr>
    </w:p>
    <w:p w14:paraId="02097B60" w14:textId="77777777" w:rsidR="00E65510" w:rsidRDefault="00000000">
      <w:pPr>
        <w:rPr>
          <w:rFonts w:ascii="Calibri" w:eastAsia="Calibri" w:hAnsi="Calibri" w:cs="Calibri"/>
          <w:sz w:val="20"/>
          <w:szCs w:val="20"/>
        </w:rPr>
      </w:pPr>
      <w:r>
        <w:rPr>
          <w:rFonts w:ascii="Calibri" w:eastAsia="Calibri" w:hAnsi="Calibri" w:cs="Calibri"/>
          <w:b/>
          <w:sz w:val="20"/>
          <w:szCs w:val="20"/>
        </w:rPr>
        <w:t>SKA3. Evaluatie, verantwoording en dialoog</w:t>
      </w:r>
      <w:r>
        <w:rPr>
          <w:rFonts w:ascii="Calibri" w:eastAsia="Calibri" w:hAnsi="Calibri" w:cs="Calibri"/>
          <w:sz w:val="20"/>
          <w:szCs w:val="20"/>
        </w:rPr>
        <w:t xml:space="preserve"> </w:t>
      </w:r>
      <w:r>
        <w:rPr>
          <w:rFonts w:ascii="Calibri" w:eastAsia="Calibri" w:hAnsi="Calibri" w:cs="Calibri"/>
          <w:sz w:val="20"/>
          <w:szCs w:val="20"/>
        </w:rPr>
        <w:br/>
      </w:r>
      <w:r>
        <w:rPr>
          <w:rFonts w:ascii="Calibri" w:eastAsia="Calibri" w:hAnsi="Calibri" w:cs="Calibri"/>
          <w:i/>
          <w:sz w:val="20"/>
          <w:szCs w:val="20"/>
        </w:rPr>
        <w:t>De school evalueert en analyseert systematisch of zij de doelen realiseert en verantwoordt zich daarover. Ze stelt, wanneer nodig, het schoolbeleid bij en betrekt interne en externe belanghebbenden in een goed functionerende dialoog.</w:t>
      </w:r>
      <w:r>
        <w:rPr>
          <w:rFonts w:ascii="Calibri" w:eastAsia="Calibri" w:hAnsi="Calibri" w:cs="Calibri"/>
          <w:sz w:val="20"/>
          <w:szCs w:val="20"/>
        </w:rPr>
        <w:t xml:space="preserve"> </w:t>
      </w:r>
    </w:p>
    <w:p w14:paraId="40CEB504" w14:textId="77777777" w:rsidR="00E65510" w:rsidRDefault="00E65510">
      <w:pPr>
        <w:rPr>
          <w:rFonts w:ascii="Calibri" w:eastAsia="Calibri" w:hAnsi="Calibri" w:cs="Calibri"/>
          <w:sz w:val="20"/>
          <w:szCs w:val="20"/>
        </w:rPr>
      </w:pPr>
    </w:p>
    <w:p w14:paraId="55033B90" w14:textId="77777777" w:rsidR="00E65510" w:rsidRDefault="00E65510">
      <w:pPr>
        <w:rPr>
          <w:rFonts w:ascii="Calibri" w:eastAsia="Calibri" w:hAnsi="Calibri" w:cs="Calibri"/>
          <w:sz w:val="20"/>
          <w:szCs w:val="20"/>
        </w:rPr>
      </w:pPr>
    </w:p>
    <w:tbl>
      <w:tblPr>
        <w:tblStyle w:val="affff8"/>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E65510" w14:paraId="1C44393F" w14:textId="77777777">
        <w:tc>
          <w:tcPr>
            <w:tcW w:w="9056" w:type="dxa"/>
          </w:tcPr>
          <w:p w14:paraId="7810DD60"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schoolleiding evalueert, analyseert en beoordeelt als onderdeel van het stelsel van kwaliteitszorg in hoeverre de doelen en het beleid worden gerealiseerd en informeert het bestuur daarover. </w:t>
            </w:r>
          </w:p>
          <w:p w14:paraId="3A099274" w14:textId="77777777" w:rsidR="00E65510" w:rsidRDefault="00E65510">
            <w:pPr>
              <w:rPr>
                <w:rFonts w:ascii="Calibri" w:eastAsia="Calibri" w:hAnsi="Calibri" w:cs="Calibri"/>
                <w:sz w:val="20"/>
                <w:szCs w:val="20"/>
              </w:rPr>
            </w:pPr>
          </w:p>
        </w:tc>
      </w:tr>
      <w:tr w:rsidR="00E65510" w14:paraId="519C7C89" w14:textId="77777777">
        <w:tc>
          <w:tcPr>
            <w:tcW w:w="9056" w:type="dxa"/>
          </w:tcPr>
          <w:p w14:paraId="0054D5D8" w14:textId="77777777" w:rsidR="00E65510" w:rsidRDefault="00000000">
            <w:pPr>
              <w:rPr>
                <w:rFonts w:ascii="Calibri" w:eastAsia="Calibri" w:hAnsi="Calibri" w:cs="Calibri"/>
                <w:sz w:val="20"/>
                <w:szCs w:val="20"/>
              </w:rPr>
            </w:pPr>
            <w:r>
              <w:rPr>
                <w:rFonts w:ascii="Calibri" w:eastAsia="Calibri" w:hAnsi="Calibri" w:cs="Calibri"/>
                <w:sz w:val="20"/>
                <w:szCs w:val="20"/>
              </w:rPr>
              <w:t>Zij haalt intern en extern actief informatie op om zicht te krijgen op de uitvoering, de resultaten van het onderwijs voor de leerlingen en mogelijke kansen en bedreigingen voor de verdere ontwikkeling van het onderwijs. Voor een goede overdracht en om zicht te houden op het vervolgsucces van haar leerlingen, onderhoudt de school contact met de scholen/instellingen waar deze naartoe uitstromen</w:t>
            </w:r>
          </w:p>
        </w:tc>
      </w:tr>
      <w:tr w:rsidR="00E65510" w14:paraId="65CE8B86" w14:textId="77777777">
        <w:tc>
          <w:tcPr>
            <w:tcW w:w="9056" w:type="dxa"/>
          </w:tcPr>
          <w:p w14:paraId="7B626F08"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schoolleiding organiseert tegenspraak. Daarvoor gaat zij actief een dialoog aan met in ieder geval ouders, personeel, de (gemeenschappelijke) medezeggenschapsraad ((G)MR) en, wanneer van toepassing, leerlingen, gemeenten en/of (regionale)werkgevers. </w:t>
            </w:r>
          </w:p>
          <w:p w14:paraId="0A4A7747" w14:textId="77777777" w:rsidR="00E65510" w:rsidRDefault="00E65510">
            <w:pPr>
              <w:rPr>
                <w:rFonts w:ascii="Calibri" w:eastAsia="Calibri" w:hAnsi="Calibri" w:cs="Calibri"/>
                <w:sz w:val="20"/>
                <w:szCs w:val="20"/>
              </w:rPr>
            </w:pPr>
          </w:p>
        </w:tc>
      </w:tr>
      <w:tr w:rsidR="00E65510" w14:paraId="5786CCB3" w14:textId="77777777">
        <w:tc>
          <w:tcPr>
            <w:tcW w:w="9056" w:type="dxa"/>
          </w:tcPr>
          <w:p w14:paraId="3FCB7E61"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 informeert belanghebbenden minimaal jaarlijks op toegankelijke manier over haar doelen en werkwijze, en over de resultaten die zij heeft behaald. </w:t>
            </w:r>
          </w:p>
          <w:p w14:paraId="7CBC1BE3" w14:textId="77777777" w:rsidR="00E65510" w:rsidRDefault="00E65510">
            <w:pPr>
              <w:rPr>
                <w:rFonts w:ascii="Calibri" w:eastAsia="Calibri" w:hAnsi="Calibri" w:cs="Calibri"/>
                <w:sz w:val="20"/>
                <w:szCs w:val="20"/>
              </w:rPr>
            </w:pPr>
          </w:p>
        </w:tc>
      </w:tr>
      <w:tr w:rsidR="00E65510" w14:paraId="04F1A6DE" w14:textId="77777777">
        <w:tc>
          <w:tcPr>
            <w:tcW w:w="9056" w:type="dxa"/>
          </w:tcPr>
          <w:p w14:paraId="6967C4F8"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De schoolleiding analyseert en beoordeelt de uitkomsten van de evaluatie en verwerkt deze wanneer nodig in het (verbeter)beleid, zodat dit bijdraagt aan ontwikkeling en verbetering van het onderwijs. </w:t>
            </w:r>
          </w:p>
          <w:p w14:paraId="4CFC450B" w14:textId="77777777" w:rsidR="00E65510" w:rsidRDefault="00E65510">
            <w:pPr>
              <w:rPr>
                <w:rFonts w:ascii="Calibri" w:eastAsia="Calibri" w:hAnsi="Calibri" w:cs="Calibri"/>
                <w:sz w:val="20"/>
                <w:szCs w:val="20"/>
              </w:rPr>
            </w:pPr>
          </w:p>
        </w:tc>
      </w:tr>
      <w:tr w:rsidR="00E65510" w14:paraId="5A125B64" w14:textId="77777777">
        <w:tc>
          <w:tcPr>
            <w:tcW w:w="9056" w:type="dxa"/>
          </w:tcPr>
          <w:p w14:paraId="459B4D64" w14:textId="77777777" w:rsidR="00E65510" w:rsidRDefault="00000000">
            <w:pPr>
              <w:rPr>
                <w:rFonts w:ascii="Calibri" w:eastAsia="Calibri" w:hAnsi="Calibri" w:cs="Calibri"/>
                <w:sz w:val="20"/>
                <w:szCs w:val="20"/>
              </w:rPr>
            </w:pPr>
            <w:r>
              <w:rPr>
                <w:rFonts w:ascii="Calibri" w:eastAsia="Calibri" w:hAnsi="Calibri" w:cs="Calibri"/>
                <w:sz w:val="20"/>
                <w:szCs w:val="20"/>
              </w:rPr>
              <w:t>Daarnaast gebruikt de school de uitkomsten van de evaluatie om de sturing te verbeteren. Zij maakt daarbij duidelijk welk effect de inbreng van belanghebbenden heeft op het borgen en bijstellen van het schoolbeleid.</w:t>
            </w:r>
          </w:p>
          <w:p w14:paraId="71F4DEC0" w14:textId="77777777" w:rsidR="00E65510" w:rsidRDefault="00E65510">
            <w:pPr>
              <w:rPr>
                <w:rFonts w:ascii="Calibri" w:eastAsia="Calibri" w:hAnsi="Calibri" w:cs="Calibri"/>
                <w:sz w:val="20"/>
                <w:szCs w:val="20"/>
              </w:rPr>
            </w:pPr>
          </w:p>
        </w:tc>
      </w:tr>
    </w:tbl>
    <w:p w14:paraId="0D48FE0C" w14:textId="77777777" w:rsidR="00E65510" w:rsidRDefault="00E65510">
      <w:pPr>
        <w:rPr>
          <w:rFonts w:ascii="Calibri" w:eastAsia="Calibri" w:hAnsi="Calibri" w:cs="Calibri"/>
          <w:sz w:val="20"/>
          <w:szCs w:val="20"/>
        </w:rPr>
      </w:pPr>
    </w:p>
    <w:p w14:paraId="4446C95B" w14:textId="77777777" w:rsidR="00E65510" w:rsidRDefault="00E65510">
      <w:pPr>
        <w:rPr>
          <w:rFonts w:ascii="Calibri" w:eastAsia="Calibri" w:hAnsi="Calibri" w:cs="Calibri"/>
          <w:sz w:val="20"/>
          <w:szCs w:val="20"/>
        </w:rPr>
      </w:pPr>
    </w:p>
    <w:p w14:paraId="6AA78E55" w14:textId="77777777" w:rsidR="00E65510" w:rsidRDefault="00000000">
      <w:pPr>
        <w:rPr>
          <w:rFonts w:ascii="Calibri" w:eastAsia="Calibri" w:hAnsi="Calibri" w:cs="Calibri"/>
          <w:sz w:val="20"/>
          <w:szCs w:val="20"/>
        </w:rPr>
      </w:pPr>
      <w:r>
        <w:rPr>
          <w:rFonts w:ascii="Calibri" w:eastAsia="Calibri" w:hAnsi="Calibri" w:cs="Calibri"/>
          <w:sz w:val="20"/>
          <w:szCs w:val="20"/>
        </w:rPr>
        <w:t xml:space="preserve">. </w:t>
      </w:r>
    </w:p>
    <w:p w14:paraId="390C50C2" w14:textId="77777777" w:rsidR="00E65510" w:rsidRDefault="00E65510">
      <w:pPr>
        <w:rPr>
          <w:rFonts w:ascii="Calibri" w:eastAsia="Calibri" w:hAnsi="Calibri" w:cs="Calibri"/>
          <w:sz w:val="20"/>
          <w:szCs w:val="20"/>
        </w:rPr>
      </w:pPr>
    </w:p>
    <w:p w14:paraId="28830250" w14:textId="77777777" w:rsidR="00E65510" w:rsidRDefault="00E65510">
      <w:pPr>
        <w:rPr>
          <w:rFonts w:ascii="Calibri" w:eastAsia="Calibri" w:hAnsi="Calibri" w:cs="Calibri"/>
          <w:sz w:val="20"/>
          <w:szCs w:val="20"/>
        </w:rPr>
      </w:pPr>
    </w:p>
    <w:p w14:paraId="44FC76C0" w14:textId="77777777" w:rsidR="00E65510" w:rsidRDefault="00E65510">
      <w:pPr>
        <w:rPr>
          <w:rFonts w:ascii="Calibri" w:eastAsia="Calibri" w:hAnsi="Calibri" w:cs="Calibri"/>
          <w:sz w:val="20"/>
          <w:szCs w:val="20"/>
        </w:rPr>
      </w:pPr>
    </w:p>
    <w:p w14:paraId="24648CBA" w14:textId="77777777" w:rsidR="00E65510" w:rsidRDefault="00E65510">
      <w:pPr>
        <w:rPr>
          <w:rFonts w:ascii="Calibri" w:eastAsia="Calibri" w:hAnsi="Calibri" w:cs="Calibri"/>
          <w:sz w:val="20"/>
          <w:szCs w:val="20"/>
        </w:rPr>
      </w:pPr>
    </w:p>
    <w:p w14:paraId="40778167" w14:textId="77777777" w:rsidR="00E65510" w:rsidRDefault="00E65510">
      <w:pPr>
        <w:rPr>
          <w:rFonts w:ascii="Calibri" w:eastAsia="Calibri" w:hAnsi="Calibri" w:cs="Calibri"/>
          <w:sz w:val="20"/>
          <w:szCs w:val="20"/>
        </w:rPr>
      </w:pPr>
    </w:p>
    <w:p w14:paraId="43AC3159" w14:textId="77777777" w:rsidR="00E65510" w:rsidRDefault="00E65510">
      <w:pPr>
        <w:rPr>
          <w:rFonts w:ascii="Calibri" w:eastAsia="Calibri" w:hAnsi="Calibri" w:cs="Calibri"/>
          <w:sz w:val="20"/>
          <w:szCs w:val="20"/>
        </w:rPr>
      </w:pPr>
    </w:p>
    <w:p w14:paraId="3FEDF082" w14:textId="77777777" w:rsidR="00E65510" w:rsidRDefault="00E65510">
      <w:pPr>
        <w:rPr>
          <w:rFonts w:ascii="Calibri" w:eastAsia="Calibri" w:hAnsi="Calibri" w:cs="Calibri"/>
          <w:sz w:val="20"/>
          <w:szCs w:val="20"/>
        </w:rPr>
      </w:pPr>
    </w:p>
    <w:p w14:paraId="26308884" w14:textId="77777777" w:rsidR="00E65510" w:rsidRDefault="00E65510">
      <w:pPr>
        <w:rPr>
          <w:rFonts w:ascii="Calibri" w:eastAsia="Calibri" w:hAnsi="Calibri" w:cs="Calibri"/>
          <w:sz w:val="20"/>
          <w:szCs w:val="20"/>
        </w:rPr>
      </w:pPr>
    </w:p>
    <w:p w14:paraId="2EF1E8E6" w14:textId="77777777" w:rsidR="00E65510" w:rsidRDefault="00E65510">
      <w:pPr>
        <w:rPr>
          <w:rFonts w:ascii="Calibri" w:eastAsia="Calibri" w:hAnsi="Calibri" w:cs="Calibri"/>
          <w:sz w:val="20"/>
          <w:szCs w:val="20"/>
        </w:rPr>
      </w:pPr>
    </w:p>
    <w:p w14:paraId="11809B32" w14:textId="77777777" w:rsidR="00E65510" w:rsidRDefault="00E65510">
      <w:pPr>
        <w:rPr>
          <w:rFonts w:ascii="Calibri" w:eastAsia="Calibri" w:hAnsi="Calibri" w:cs="Calibri"/>
          <w:sz w:val="20"/>
          <w:szCs w:val="20"/>
        </w:rPr>
      </w:pPr>
    </w:p>
    <w:p w14:paraId="0DCE8643" w14:textId="77777777" w:rsidR="00E65510" w:rsidRDefault="00E65510">
      <w:pPr>
        <w:rPr>
          <w:rFonts w:ascii="Calibri" w:eastAsia="Calibri" w:hAnsi="Calibri" w:cs="Calibri"/>
          <w:sz w:val="20"/>
          <w:szCs w:val="20"/>
        </w:rPr>
      </w:pPr>
    </w:p>
    <w:p w14:paraId="47017B8D" w14:textId="77777777" w:rsidR="00E65510" w:rsidRDefault="00E65510">
      <w:pPr>
        <w:rPr>
          <w:rFonts w:ascii="Calibri" w:eastAsia="Calibri" w:hAnsi="Calibri" w:cs="Calibri"/>
          <w:sz w:val="20"/>
          <w:szCs w:val="20"/>
        </w:rPr>
      </w:pPr>
    </w:p>
    <w:p w14:paraId="1EEDA771" w14:textId="77777777" w:rsidR="00E65510" w:rsidRDefault="00E65510">
      <w:pPr>
        <w:rPr>
          <w:rFonts w:ascii="Calibri" w:eastAsia="Calibri" w:hAnsi="Calibri" w:cs="Calibri"/>
          <w:sz w:val="20"/>
          <w:szCs w:val="20"/>
        </w:rPr>
      </w:pPr>
    </w:p>
    <w:p w14:paraId="1E3D5E03" w14:textId="77777777" w:rsidR="00E65510" w:rsidRDefault="00E65510">
      <w:pPr>
        <w:rPr>
          <w:rFonts w:ascii="Calibri" w:eastAsia="Calibri" w:hAnsi="Calibri" w:cs="Calibri"/>
          <w:sz w:val="20"/>
          <w:szCs w:val="20"/>
        </w:rPr>
      </w:pPr>
    </w:p>
    <w:p w14:paraId="334C6944" w14:textId="77777777" w:rsidR="00E65510" w:rsidRDefault="00E65510">
      <w:pPr>
        <w:rPr>
          <w:rFonts w:ascii="Calibri" w:eastAsia="Calibri" w:hAnsi="Calibri" w:cs="Calibri"/>
          <w:sz w:val="20"/>
          <w:szCs w:val="20"/>
        </w:rPr>
      </w:pPr>
    </w:p>
    <w:p w14:paraId="156F16D2" w14:textId="77777777" w:rsidR="00E65510" w:rsidRDefault="00E65510">
      <w:pPr>
        <w:rPr>
          <w:rFonts w:ascii="Calibri" w:eastAsia="Calibri" w:hAnsi="Calibri" w:cs="Calibri"/>
          <w:sz w:val="20"/>
          <w:szCs w:val="20"/>
        </w:rPr>
      </w:pPr>
    </w:p>
    <w:p w14:paraId="61CB23D8" w14:textId="77777777" w:rsidR="00E65510" w:rsidRDefault="00E65510">
      <w:pPr>
        <w:rPr>
          <w:rFonts w:ascii="Calibri" w:eastAsia="Calibri" w:hAnsi="Calibri" w:cs="Calibri"/>
          <w:sz w:val="20"/>
          <w:szCs w:val="20"/>
        </w:rPr>
      </w:pPr>
    </w:p>
    <w:p w14:paraId="492B0017" w14:textId="77777777" w:rsidR="00E65510" w:rsidRDefault="00E65510">
      <w:pPr>
        <w:rPr>
          <w:rFonts w:ascii="Calibri" w:eastAsia="Calibri" w:hAnsi="Calibri" w:cs="Calibri"/>
          <w:sz w:val="20"/>
          <w:szCs w:val="20"/>
        </w:rPr>
      </w:pPr>
    </w:p>
    <w:p w14:paraId="11AF5E68" w14:textId="77777777" w:rsidR="00E65510" w:rsidRDefault="00E65510">
      <w:pPr>
        <w:rPr>
          <w:rFonts w:ascii="Calibri" w:eastAsia="Calibri" w:hAnsi="Calibri" w:cs="Calibri"/>
          <w:sz w:val="20"/>
          <w:szCs w:val="20"/>
        </w:rPr>
      </w:pPr>
    </w:p>
    <w:p w14:paraId="0FC56C6A" w14:textId="77777777" w:rsidR="00E65510" w:rsidRDefault="00E65510">
      <w:pPr>
        <w:rPr>
          <w:rFonts w:ascii="Calibri" w:eastAsia="Calibri" w:hAnsi="Calibri" w:cs="Calibri"/>
          <w:sz w:val="20"/>
          <w:szCs w:val="20"/>
        </w:rPr>
      </w:pPr>
    </w:p>
    <w:p w14:paraId="23DCCD91" w14:textId="77777777" w:rsidR="00E65510" w:rsidRDefault="00E65510"/>
    <w:p w14:paraId="68C6E9D9" w14:textId="77777777" w:rsidR="00E65510" w:rsidRDefault="00E65510"/>
    <w:p w14:paraId="3206102F" w14:textId="77777777" w:rsidR="00E65510" w:rsidRDefault="00E65510"/>
    <w:p w14:paraId="2DA7B98F" w14:textId="77777777" w:rsidR="00E65510" w:rsidRDefault="00E65510"/>
    <w:p w14:paraId="16867EAA" w14:textId="77777777" w:rsidR="00E65510" w:rsidRDefault="00E65510"/>
    <w:p w14:paraId="40B5FFD2" w14:textId="77777777" w:rsidR="00E65510" w:rsidRDefault="00E65510"/>
    <w:p w14:paraId="212400BF" w14:textId="77777777" w:rsidR="00E65510" w:rsidRDefault="00E65510"/>
    <w:p w14:paraId="7D3D509C" w14:textId="77777777" w:rsidR="00E65510" w:rsidRDefault="00E65510"/>
    <w:p w14:paraId="344A7DD6" w14:textId="77777777" w:rsidR="00E65510" w:rsidRDefault="00E65510"/>
    <w:p w14:paraId="28CA5CAD" w14:textId="77777777" w:rsidR="00E65510" w:rsidRDefault="00E65510">
      <w:pPr>
        <w:rPr>
          <w:rFonts w:ascii="Calibri" w:eastAsia="Calibri" w:hAnsi="Calibri" w:cs="Calibri"/>
          <w:sz w:val="20"/>
          <w:szCs w:val="20"/>
        </w:rPr>
      </w:pPr>
    </w:p>
    <w:p w14:paraId="76521BD5" w14:textId="77777777" w:rsidR="00E65510" w:rsidRDefault="00E65510">
      <w:pPr>
        <w:rPr>
          <w:rFonts w:ascii="Calibri" w:eastAsia="Calibri" w:hAnsi="Calibri" w:cs="Calibri"/>
          <w:sz w:val="20"/>
          <w:szCs w:val="20"/>
        </w:rPr>
      </w:pPr>
    </w:p>
    <w:p w14:paraId="4702A30E" w14:textId="77777777" w:rsidR="00E65510" w:rsidRDefault="00E65510">
      <w:pPr>
        <w:rPr>
          <w:rFonts w:ascii="Calibri" w:eastAsia="Calibri" w:hAnsi="Calibri" w:cs="Calibri"/>
          <w:sz w:val="20"/>
          <w:szCs w:val="20"/>
        </w:rPr>
      </w:pPr>
    </w:p>
    <w:p w14:paraId="4B36207C" w14:textId="77777777" w:rsidR="00E65510" w:rsidRDefault="00E65510">
      <w:pPr>
        <w:rPr>
          <w:rFonts w:ascii="Calibri" w:eastAsia="Calibri" w:hAnsi="Calibri" w:cs="Calibri"/>
          <w:sz w:val="20"/>
          <w:szCs w:val="20"/>
        </w:rPr>
      </w:pPr>
    </w:p>
    <w:p w14:paraId="76890B10" w14:textId="77777777" w:rsidR="00E65510" w:rsidRDefault="00E65510">
      <w:pPr>
        <w:rPr>
          <w:rFonts w:ascii="Calibri" w:eastAsia="Calibri" w:hAnsi="Calibri" w:cs="Calibri"/>
          <w:sz w:val="20"/>
          <w:szCs w:val="20"/>
        </w:rPr>
      </w:pPr>
    </w:p>
    <w:p w14:paraId="027A52BD" w14:textId="77777777" w:rsidR="00E65510" w:rsidRDefault="00E65510">
      <w:pPr>
        <w:rPr>
          <w:rFonts w:ascii="Calibri" w:eastAsia="Calibri" w:hAnsi="Calibri" w:cs="Calibri"/>
          <w:sz w:val="20"/>
          <w:szCs w:val="20"/>
        </w:rPr>
      </w:pPr>
    </w:p>
    <w:p w14:paraId="29C4BBC2" w14:textId="77777777" w:rsidR="00E65510" w:rsidRDefault="00E65510">
      <w:pPr>
        <w:rPr>
          <w:rFonts w:ascii="Calibri" w:eastAsia="Calibri" w:hAnsi="Calibri" w:cs="Calibri"/>
          <w:sz w:val="20"/>
          <w:szCs w:val="20"/>
        </w:rPr>
      </w:pPr>
    </w:p>
    <w:p w14:paraId="7B63C390" w14:textId="77777777" w:rsidR="00E65510" w:rsidRDefault="00E65510">
      <w:pPr>
        <w:rPr>
          <w:rFonts w:ascii="Calibri" w:eastAsia="Calibri" w:hAnsi="Calibri" w:cs="Calibri"/>
          <w:sz w:val="20"/>
          <w:szCs w:val="20"/>
        </w:rPr>
      </w:pPr>
    </w:p>
    <w:p w14:paraId="3D526419" w14:textId="77777777" w:rsidR="00E65510" w:rsidRDefault="00E65510">
      <w:pPr>
        <w:rPr>
          <w:rFonts w:ascii="Calibri" w:eastAsia="Calibri" w:hAnsi="Calibri" w:cs="Calibri"/>
          <w:sz w:val="20"/>
          <w:szCs w:val="20"/>
        </w:rPr>
      </w:pPr>
    </w:p>
    <w:p w14:paraId="1CD6E56E" w14:textId="77777777" w:rsidR="00E65510" w:rsidRDefault="00E65510">
      <w:pPr>
        <w:rPr>
          <w:rFonts w:ascii="Calibri" w:eastAsia="Calibri" w:hAnsi="Calibri" w:cs="Calibri"/>
          <w:sz w:val="20"/>
          <w:szCs w:val="20"/>
        </w:rPr>
      </w:pPr>
    </w:p>
    <w:p w14:paraId="7B2C7856" w14:textId="77777777" w:rsidR="00E65510" w:rsidRDefault="00E65510">
      <w:pPr>
        <w:rPr>
          <w:rFonts w:ascii="Calibri" w:eastAsia="Calibri" w:hAnsi="Calibri" w:cs="Calibri"/>
          <w:sz w:val="20"/>
          <w:szCs w:val="20"/>
        </w:rPr>
      </w:pPr>
    </w:p>
    <w:p w14:paraId="7411711A" w14:textId="77777777" w:rsidR="00E65510" w:rsidRDefault="00E65510">
      <w:pPr>
        <w:rPr>
          <w:rFonts w:ascii="Calibri" w:eastAsia="Calibri" w:hAnsi="Calibri" w:cs="Calibri"/>
          <w:sz w:val="20"/>
          <w:szCs w:val="20"/>
        </w:rPr>
      </w:pPr>
    </w:p>
    <w:p w14:paraId="5C2CE802" w14:textId="77777777" w:rsidR="00E65510" w:rsidRDefault="00E65510">
      <w:pPr>
        <w:rPr>
          <w:rFonts w:ascii="Calibri" w:eastAsia="Calibri" w:hAnsi="Calibri" w:cs="Calibri"/>
          <w:sz w:val="20"/>
          <w:szCs w:val="20"/>
        </w:rPr>
      </w:pPr>
    </w:p>
    <w:p w14:paraId="41CD6E6A" w14:textId="77777777" w:rsidR="00E65510" w:rsidRDefault="00E65510">
      <w:pPr>
        <w:rPr>
          <w:rFonts w:ascii="Calibri" w:eastAsia="Calibri" w:hAnsi="Calibri" w:cs="Calibri"/>
          <w:sz w:val="20"/>
          <w:szCs w:val="20"/>
        </w:rPr>
      </w:pPr>
    </w:p>
    <w:p w14:paraId="0111C29C" w14:textId="77777777" w:rsidR="00E65510" w:rsidRDefault="00E65510">
      <w:pPr>
        <w:rPr>
          <w:rFonts w:ascii="Calibri" w:eastAsia="Calibri" w:hAnsi="Calibri" w:cs="Calibri"/>
          <w:sz w:val="20"/>
          <w:szCs w:val="20"/>
        </w:rPr>
      </w:pPr>
    </w:p>
    <w:p w14:paraId="216395F1" w14:textId="77777777" w:rsidR="00E65510" w:rsidRDefault="00E65510">
      <w:pPr>
        <w:rPr>
          <w:rFonts w:ascii="Calibri" w:eastAsia="Calibri" w:hAnsi="Calibri" w:cs="Calibri"/>
          <w:sz w:val="20"/>
          <w:szCs w:val="20"/>
        </w:rPr>
      </w:pPr>
    </w:p>
    <w:p w14:paraId="047C0C08" w14:textId="77777777" w:rsidR="00E65510" w:rsidRDefault="00E65510">
      <w:pPr>
        <w:rPr>
          <w:rFonts w:ascii="Calibri" w:eastAsia="Calibri" w:hAnsi="Calibri" w:cs="Calibri"/>
          <w:sz w:val="20"/>
          <w:szCs w:val="20"/>
        </w:rPr>
      </w:pPr>
    </w:p>
    <w:p w14:paraId="25E646D8" w14:textId="77777777" w:rsidR="00E65510" w:rsidRDefault="00E65510">
      <w:pPr>
        <w:rPr>
          <w:rFonts w:ascii="Calibri" w:eastAsia="Calibri" w:hAnsi="Calibri" w:cs="Calibri"/>
          <w:sz w:val="20"/>
          <w:szCs w:val="20"/>
        </w:rPr>
      </w:pPr>
    </w:p>
    <w:p w14:paraId="0E388395" w14:textId="77777777" w:rsidR="00E65510" w:rsidRDefault="00E65510">
      <w:pPr>
        <w:rPr>
          <w:rFonts w:ascii="Calibri" w:eastAsia="Calibri" w:hAnsi="Calibri" w:cs="Calibri"/>
          <w:sz w:val="20"/>
          <w:szCs w:val="20"/>
        </w:rPr>
      </w:pPr>
    </w:p>
    <w:p w14:paraId="291CA251" w14:textId="77777777" w:rsidR="00E65510" w:rsidRDefault="00E65510">
      <w:pPr>
        <w:rPr>
          <w:rFonts w:ascii="Calibri" w:eastAsia="Calibri" w:hAnsi="Calibri" w:cs="Calibri"/>
          <w:sz w:val="20"/>
          <w:szCs w:val="20"/>
        </w:rPr>
      </w:pPr>
    </w:p>
    <w:p w14:paraId="4A8BBB94" w14:textId="77777777" w:rsidR="00E65510" w:rsidRDefault="00E65510">
      <w:pPr>
        <w:rPr>
          <w:rFonts w:ascii="Calibri" w:eastAsia="Calibri" w:hAnsi="Calibri" w:cs="Calibri"/>
          <w:sz w:val="20"/>
          <w:szCs w:val="20"/>
        </w:rPr>
      </w:pPr>
    </w:p>
    <w:p w14:paraId="6DA7FD29" w14:textId="77777777" w:rsidR="00E65510" w:rsidRDefault="00E65510">
      <w:pPr>
        <w:rPr>
          <w:rFonts w:ascii="Calibri" w:eastAsia="Calibri" w:hAnsi="Calibri" w:cs="Calibri"/>
          <w:b/>
          <w:sz w:val="20"/>
          <w:szCs w:val="20"/>
        </w:rPr>
      </w:pPr>
    </w:p>
    <w:p w14:paraId="60A7EEB3" w14:textId="77777777" w:rsidR="00E65510" w:rsidRDefault="00E65510">
      <w:pPr>
        <w:rPr>
          <w:rFonts w:ascii="Calibri" w:eastAsia="Calibri" w:hAnsi="Calibri" w:cs="Calibri"/>
          <w:b/>
          <w:sz w:val="20"/>
          <w:szCs w:val="20"/>
        </w:rPr>
      </w:pPr>
    </w:p>
    <w:p w14:paraId="257D3CF1" w14:textId="77777777" w:rsidR="00E65510" w:rsidRDefault="00E65510">
      <w:pPr>
        <w:rPr>
          <w:rFonts w:ascii="Calibri" w:eastAsia="Calibri" w:hAnsi="Calibri" w:cs="Calibri"/>
          <w:b/>
          <w:sz w:val="20"/>
          <w:szCs w:val="20"/>
        </w:rPr>
      </w:pPr>
    </w:p>
    <w:p w14:paraId="5097C350" w14:textId="77777777" w:rsidR="00E65510" w:rsidRDefault="00E65510">
      <w:pPr>
        <w:rPr>
          <w:rFonts w:ascii="Calibri" w:eastAsia="Calibri" w:hAnsi="Calibri" w:cs="Calibri"/>
          <w:b/>
          <w:sz w:val="20"/>
          <w:szCs w:val="20"/>
        </w:rPr>
      </w:pPr>
    </w:p>
    <w:p w14:paraId="692CC521" w14:textId="77777777" w:rsidR="00E65510" w:rsidRDefault="00E65510">
      <w:pPr>
        <w:rPr>
          <w:rFonts w:ascii="Calibri" w:eastAsia="Calibri" w:hAnsi="Calibri" w:cs="Calibri"/>
          <w:b/>
          <w:sz w:val="20"/>
          <w:szCs w:val="20"/>
        </w:rPr>
      </w:pPr>
    </w:p>
    <w:p w14:paraId="7593607F" w14:textId="77777777" w:rsidR="00E65510" w:rsidRDefault="00E65510">
      <w:pPr>
        <w:rPr>
          <w:rFonts w:ascii="Calibri" w:eastAsia="Calibri" w:hAnsi="Calibri" w:cs="Calibri"/>
          <w:b/>
          <w:sz w:val="20"/>
          <w:szCs w:val="20"/>
        </w:rPr>
      </w:pPr>
    </w:p>
    <w:p w14:paraId="31E9DC5A" w14:textId="77777777" w:rsidR="00E65510" w:rsidRDefault="00E65510">
      <w:pPr>
        <w:rPr>
          <w:rFonts w:ascii="Calibri" w:eastAsia="Calibri" w:hAnsi="Calibri" w:cs="Calibri"/>
          <w:b/>
          <w:sz w:val="20"/>
          <w:szCs w:val="20"/>
        </w:rPr>
      </w:pPr>
    </w:p>
    <w:p w14:paraId="73B7380B" w14:textId="77777777" w:rsidR="00E65510" w:rsidRDefault="00E65510">
      <w:pPr>
        <w:rPr>
          <w:rFonts w:ascii="Calibri" w:eastAsia="Calibri" w:hAnsi="Calibri" w:cs="Calibri"/>
          <w:b/>
          <w:sz w:val="20"/>
          <w:szCs w:val="20"/>
        </w:rPr>
      </w:pPr>
    </w:p>
    <w:p w14:paraId="56EDE58C" w14:textId="77777777" w:rsidR="00E65510" w:rsidRDefault="00E65510">
      <w:pPr>
        <w:rPr>
          <w:rFonts w:ascii="Calibri" w:eastAsia="Calibri" w:hAnsi="Calibri" w:cs="Calibri"/>
          <w:b/>
          <w:sz w:val="20"/>
          <w:szCs w:val="20"/>
        </w:rPr>
      </w:pPr>
    </w:p>
    <w:p w14:paraId="7F8C06E5" w14:textId="77777777" w:rsidR="00E65510" w:rsidRDefault="00E65510">
      <w:pPr>
        <w:rPr>
          <w:rFonts w:ascii="Calibri" w:eastAsia="Calibri" w:hAnsi="Calibri" w:cs="Calibri"/>
          <w:b/>
          <w:sz w:val="20"/>
          <w:szCs w:val="20"/>
        </w:rPr>
      </w:pPr>
    </w:p>
    <w:p w14:paraId="39F173A1" w14:textId="77777777" w:rsidR="00E65510" w:rsidRDefault="00E65510">
      <w:pPr>
        <w:rPr>
          <w:rFonts w:ascii="Calibri" w:eastAsia="Calibri" w:hAnsi="Calibri" w:cs="Calibri"/>
          <w:b/>
          <w:sz w:val="20"/>
          <w:szCs w:val="20"/>
        </w:rPr>
      </w:pPr>
    </w:p>
    <w:p w14:paraId="7EEDCBD0" w14:textId="77777777" w:rsidR="00E65510" w:rsidRDefault="00E65510">
      <w:pPr>
        <w:rPr>
          <w:rFonts w:ascii="Calibri" w:eastAsia="Calibri" w:hAnsi="Calibri" w:cs="Calibri"/>
          <w:b/>
          <w:sz w:val="20"/>
          <w:szCs w:val="20"/>
        </w:rPr>
      </w:pPr>
    </w:p>
    <w:p w14:paraId="03B0F316" w14:textId="77777777" w:rsidR="00E65510" w:rsidRDefault="00E65510">
      <w:pPr>
        <w:rPr>
          <w:rFonts w:ascii="Calibri" w:eastAsia="Calibri" w:hAnsi="Calibri" w:cs="Calibri"/>
          <w:b/>
          <w:sz w:val="20"/>
          <w:szCs w:val="20"/>
        </w:rPr>
      </w:pPr>
    </w:p>
    <w:p w14:paraId="366A44AC" w14:textId="77777777" w:rsidR="00E65510" w:rsidRDefault="00E65510">
      <w:pPr>
        <w:rPr>
          <w:rFonts w:ascii="Calibri" w:eastAsia="Calibri" w:hAnsi="Calibri" w:cs="Calibri"/>
          <w:b/>
          <w:sz w:val="20"/>
          <w:szCs w:val="20"/>
        </w:rPr>
      </w:pPr>
    </w:p>
    <w:p w14:paraId="25D93E5F" w14:textId="77777777" w:rsidR="00E65510" w:rsidRDefault="00E65510">
      <w:pPr>
        <w:rPr>
          <w:rFonts w:ascii="Calibri" w:eastAsia="Calibri" w:hAnsi="Calibri" w:cs="Calibri"/>
          <w:b/>
          <w:sz w:val="20"/>
          <w:szCs w:val="20"/>
        </w:rPr>
      </w:pPr>
    </w:p>
    <w:p w14:paraId="1A3A8BB8" w14:textId="77777777" w:rsidR="00E65510" w:rsidRDefault="00E65510">
      <w:pPr>
        <w:rPr>
          <w:rFonts w:ascii="Calibri" w:eastAsia="Calibri" w:hAnsi="Calibri" w:cs="Calibri"/>
          <w:b/>
          <w:sz w:val="20"/>
          <w:szCs w:val="20"/>
        </w:rPr>
      </w:pPr>
    </w:p>
    <w:sectPr w:rsidR="00E65510">
      <w:footerReference w:type="even" r:id="rId13"/>
      <w:footerReference w:type="default" r:id="rId14"/>
      <w:pgSz w:w="11900" w:h="16840"/>
      <w:pgMar w:top="1417" w:right="1417" w:bottom="1417" w:left="1417"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210FE" w14:textId="77777777" w:rsidR="00CA4B32" w:rsidRDefault="00CA4B32">
      <w:r>
        <w:separator/>
      </w:r>
    </w:p>
  </w:endnote>
  <w:endnote w:type="continuationSeparator" w:id="0">
    <w:p w14:paraId="4534AB99" w14:textId="77777777" w:rsidR="00CA4B32" w:rsidRDefault="00CA4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57AB65F-7B1F-4410-805D-C47D4852BBC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44D47BA-5105-48E2-8274-0049C31B36FD}"/>
    <w:embedBold r:id="rId3" w:fontKey="{46D1F251-FA07-49AE-85E7-A86140396089}"/>
    <w:embedItalic r:id="rId4" w:fontKey="{2353A559-7EE9-4CF7-B4A1-F519C588E5A1}"/>
    <w:embedBoldItalic r:id="rId5" w:fontKey="{F5A05A9E-633B-458C-89D1-7D15813D0A21}"/>
  </w:font>
  <w:font w:name="Georgia">
    <w:panose1 w:val="02040502050405020303"/>
    <w:charset w:val="00"/>
    <w:family w:val="auto"/>
    <w:pitch w:val="default"/>
    <w:embedRegular r:id="rId6" w:fontKey="{AC813291-36E9-4625-9BEE-9BA03A5F379A}"/>
    <w:embedItalic r:id="rId7" w:fontKey="{BB780FF9-3E1A-4547-B59C-05BCBAFC9A23}"/>
  </w:font>
  <w:font w:name="Quattrocento Sans">
    <w:charset w:val="00"/>
    <w:family w:val="swiss"/>
    <w:pitch w:val="variable"/>
    <w:sig w:usb0="800000BF" w:usb1="4000005B" w:usb2="00000000" w:usb3="00000000" w:csb0="00000001" w:csb1="00000000"/>
    <w:embedRegular r:id="rId8" w:fontKey="{8F2F4438-2FAC-49D7-B644-58C12FAA889D}"/>
  </w:font>
  <w:font w:name="Calibri Light">
    <w:panose1 w:val="020F0302020204030204"/>
    <w:charset w:val="00"/>
    <w:family w:val="swiss"/>
    <w:pitch w:val="variable"/>
    <w:sig w:usb0="E4002EFF" w:usb1="C000247B" w:usb2="00000009" w:usb3="00000000" w:csb0="000001FF" w:csb1="00000000"/>
    <w:embedRegular r:id="rId9" w:fontKey="{AEB424A8-8D19-4C69-9226-249B646F52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3F487" w14:textId="77777777" w:rsidR="00E65510" w:rsidRDefault="00000000">
    <w:pPr>
      <w:pBdr>
        <w:top w:val="nil"/>
        <w:left w:val="nil"/>
        <w:bottom w:val="nil"/>
        <w:right w:val="nil"/>
        <w:between w:val="nil"/>
      </w:pBdr>
      <w:tabs>
        <w:tab w:val="center" w:pos="4536"/>
        <w:tab w:val="right" w:pos="9072"/>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color w:val="000000"/>
      </w:rPr>
      <w:fldChar w:fldCharType="end"/>
    </w:r>
  </w:p>
  <w:p w14:paraId="1F78C7F2" w14:textId="77777777" w:rsidR="00E65510" w:rsidRDefault="00E65510">
    <w:pPr>
      <w:pBdr>
        <w:top w:val="nil"/>
        <w:left w:val="nil"/>
        <w:bottom w:val="nil"/>
        <w:right w:val="nil"/>
        <w:between w:val="nil"/>
      </w:pBdr>
      <w:tabs>
        <w:tab w:val="center" w:pos="4536"/>
        <w:tab w:val="right" w:pos="9072"/>
      </w:tabs>
      <w:ind w:right="360"/>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3B458" w14:textId="77777777" w:rsidR="00E65510" w:rsidRDefault="00000000">
    <w:pPr>
      <w:pBdr>
        <w:top w:val="nil"/>
        <w:left w:val="nil"/>
        <w:bottom w:val="nil"/>
        <w:right w:val="nil"/>
        <w:between w:val="nil"/>
      </w:pBdr>
      <w:tabs>
        <w:tab w:val="center" w:pos="4536"/>
        <w:tab w:val="right" w:pos="9072"/>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0A420E">
      <w:rPr>
        <w:rFonts w:ascii="Calibri" w:eastAsia="Calibri" w:hAnsi="Calibri" w:cs="Calibri"/>
        <w:noProof/>
        <w:color w:val="000000"/>
      </w:rPr>
      <w:t>1</w:t>
    </w:r>
    <w:r>
      <w:rPr>
        <w:rFonts w:ascii="Calibri" w:eastAsia="Calibri" w:hAnsi="Calibri" w:cs="Calibri"/>
        <w:color w:val="000000"/>
      </w:rPr>
      <w:fldChar w:fldCharType="end"/>
    </w:r>
  </w:p>
  <w:p w14:paraId="552A60EB" w14:textId="77777777" w:rsidR="00E65510" w:rsidRDefault="00000000">
    <w:pPr>
      <w:pBdr>
        <w:top w:val="nil"/>
        <w:left w:val="nil"/>
        <w:bottom w:val="nil"/>
        <w:right w:val="nil"/>
        <w:between w:val="nil"/>
      </w:pBdr>
      <w:tabs>
        <w:tab w:val="center" w:pos="4536"/>
        <w:tab w:val="right" w:pos="9072"/>
      </w:tabs>
      <w:ind w:right="360"/>
      <w:jc w:val="center"/>
      <w:rPr>
        <w:rFonts w:ascii="Calibri" w:eastAsia="Calibri" w:hAnsi="Calibri" w:cs="Calibri"/>
        <w:i/>
        <w:color w:val="000000"/>
        <w:sz w:val="16"/>
        <w:szCs w:val="16"/>
      </w:rPr>
    </w:pPr>
    <w:r>
      <w:rPr>
        <w:rFonts w:ascii="Calibri" w:eastAsia="Calibri" w:hAnsi="Calibri" w:cs="Calibri"/>
        <w:color w:val="000000"/>
        <w:sz w:val="16"/>
        <w:szCs w:val="16"/>
      </w:rPr>
      <w:t>Schoolondersteuningsprofiel 2022-2026 (versie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E58D1" w14:textId="77777777" w:rsidR="00CA4B32" w:rsidRDefault="00CA4B32">
      <w:r>
        <w:separator/>
      </w:r>
    </w:p>
  </w:footnote>
  <w:footnote w:type="continuationSeparator" w:id="0">
    <w:p w14:paraId="5B2AFECE" w14:textId="77777777" w:rsidR="00CA4B32" w:rsidRDefault="00CA4B32">
      <w:r>
        <w:continuationSeparator/>
      </w:r>
    </w:p>
  </w:footnote>
  <w:footnote w:id="1">
    <w:p w14:paraId="242235C5" w14:textId="77777777" w:rsidR="00E65510" w:rsidRDefault="00000000">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Ouders en verzorgers en betrokkenen worden hierna ouder(s) genoemd.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CC1493"/>
    <w:multiLevelType w:val="multilevel"/>
    <w:tmpl w:val="DDACAE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553C351F"/>
    <w:multiLevelType w:val="multilevel"/>
    <w:tmpl w:val="27CE980A"/>
    <w:lvl w:ilvl="0">
      <w:start w:val="1"/>
      <w:numFmt w:val="decimal"/>
      <w:lvlText w:val="%1"/>
      <w:lvlJc w:val="left"/>
      <w:pPr>
        <w:ind w:left="700" w:hanging="700"/>
      </w:pPr>
      <w:rPr>
        <w:b/>
      </w:rPr>
    </w:lvl>
    <w:lvl w:ilvl="1">
      <w:start w:val="1"/>
      <w:numFmt w:val="decimal"/>
      <w:lvlText w:val="%1.%2"/>
      <w:lvlJc w:val="left"/>
      <w:pPr>
        <w:ind w:left="700" w:hanging="70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720" w:hanging="720"/>
      </w:pPr>
      <w:rPr>
        <w:b/>
      </w:rPr>
    </w:lvl>
    <w:lvl w:ilvl="5">
      <w:start w:val="1"/>
      <w:numFmt w:val="decimal"/>
      <w:lvlText w:val="%1.%2.%3.%4.%5.%6"/>
      <w:lvlJc w:val="left"/>
      <w:pPr>
        <w:ind w:left="1080" w:hanging="1080"/>
      </w:pPr>
      <w:rPr>
        <w:b/>
      </w:rPr>
    </w:lvl>
    <w:lvl w:ilvl="6">
      <w:start w:val="1"/>
      <w:numFmt w:val="decimal"/>
      <w:lvlText w:val="%1.%2.%3.%4.%5.%6.%7"/>
      <w:lvlJc w:val="left"/>
      <w:pPr>
        <w:ind w:left="1080" w:hanging="108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 w15:restartNumberingAfterBreak="0">
    <w:nsid w:val="5BCB5644"/>
    <w:multiLevelType w:val="multilevel"/>
    <w:tmpl w:val="618220B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F627A58"/>
    <w:multiLevelType w:val="multilevel"/>
    <w:tmpl w:val="A91417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D897DAB"/>
    <w:multiLevelType w:val="multilevel"/>
    <w:tmpl w:val="D5A6CA5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27F5297"/>
    <w:multiLevelType w:val="multilevel"/>
    <w:tmpl w:val="68C27B1E"/>
    <w:lvl w:ilvl="0">
      <w:start w:val="1"/>
      <w:numFmt w:val="bullet"/>
      <w:lvlText w:val="●"/>
      <w:lvlJc w:val="left"/>
      <w:pPr>
        <w:ind w:left="759" w:hanging="357"/>
      </w:pPr>
      <w:rPr>
        <w:rFonts w:ascii="Noto Sans Symbols" w:eastAsia="Noto Sans Symbols" w:hAnsi="Noto Sans Symbols" w:cs="Noto Sans Symbols"/>
      </w:rPr>
    </w:lvl>
    <w:lvl w:ilvl="1">
      <w:start w:val="1"/>
      <w:numFmt w:val="bullet"/>
      <w:lvlText w:val="o"/>
      <w:lvlJc w:val="left"/>
      <w:pPr>
        <w:ind w:left="1479" w:hanging="360"/>
      </w:pPr>
      <w:rPr>
        <w:rFonts w:ascii="Courier New" w:eastAsia="Courier New" w:hAnsi="Courier New" w:cs="Courier New"/>
      </w:rPr>
    </w:lvl>
    <w:lvl w:ilvl="2">
      <w:start w:val="1"/>
      <w:numFmt w:val="bullet"/>
      <w:lvlText w:val="▪"/>
      <w:lvlJc w:val="left"/>
      <w:pPr>
        <w:ind w:left="2199" w:hanging="360"/>
      </w:pPr>
      <w:rPr>
        <w:rFonts w:ascii="Noto Sans Symbols" w:eastAsia="Noto Sans Symbols" w:hAnsi="Noto Sans Symbols" w:cs="Noto Sans Symbols"/>
      </w:rPr>
    </w:lvl>
    <w:lvl w:ilvl="3">
      <w:start w:val="1"/>
      <w:numFmt w:val="bullet"/>
      <w:lvlText w:val="●"/>
      <w:lvlJc w:val="left"/>
      <w:pPr>
        <w:ind w:left="2919" w:hanging="360"/>
      </w:pPr>
      <w:rPr>
        <w:rFonts w:ascii="Noto Sans Symbols" w:eastAsia="Noto Sans Symbols" w:hAnsi="Noto Sans Symbols" w:cs="Noto Sans Symbols"/>
      </w:rPr>
    </w:lvl>
    <w:lvl w:ilvl="4">
      <w:start w:val="1"/>
      <w:numFmt w:val="bullet"/>
      <w:lvlText w:val="o"/>
      <w:lvlJc w:val="left"/>
      <w:pPr>
        <w:ind w:left="3639" w:hanging="360"/>
      </w:pPr>
      <w:rPr>
        <w:rFonts w:ascii="Courier New" w:eastAsia="Courier New" w:hAnsi="Courier New" w:cs="Courier New"/>
      </w:rPr>
    </w:lvl>
    <w:lvl w:ilvl="5">
      <w:start w:val="1"/>
      <w:numFmt w:val="bullet"/>
      <w:lvlText w:val="▪"/>
      <w:lvlJc w:val="left"/>
      <w:pPr>
        <w:ind w:left="4359" w:hanging="360"/>
      </w:pPr>
      <w:rPr>
        <w:rFonts w:ascii="Noto Sans Symbols" w:eastAsia="Noto Sans Symbols" w:hAnsi="Noto Sans Symbols" w:cs="Noto Sans Symbols"/>
      </w:rPr>
    </w:lvl>
    <w:lvl w:ilvl="6">
      <w:start w:val="1"/>
      <w:numFmt w:val="bullet"/>
      <w:lvlText w:val="●"/>
      <w:lvlJc w:val="left"/>
      <w:pPr>
        <w:ind w:left="5079" w:hanging="360"/>
      </w:pPr>
      <w:rPr>
        <w:rFonts w:ascii="Noto Sans Symbols" w:eastAsia="Noto Sans Symbols" w:hAnsi="Noto Sans Symbols" w:cs="Noto Sans Symbols"/>
      </w:rPr>
    </w:lvl>
    <w:lvl w:ilvl="7">
      <w:start w:val="1"/>
      <w:numFmt w:val="bullet"/>
      <w:lvlText w:val="o"/>
      <w:lvlJc w:val="left"/>
      <w:pPr>
        <w:ind w:left="5799" w:hanging="360"/>
      </w:pPr>
      <w:rPr>
        <w:rFonts w:ascii="Courier New" w:eastAsia="Courier New" w:hAnsi="Courier New" w:cs="Courier New"/>
      </w:rPr>
    </w:lvl>
    <w:lvl w:ilvl="8">
      <w:start w:val="1"/>
      <w:numFmt w:val="bullet"/>
      <w:lvlText w:val="▪"/>
      <w:lvlJc w:val="left"/>
      <w:pPr>
        <w:ind w:left="6519" w:hanging="360"/>
      </w:pPr>
      <w:rPr>
        <w:rFonts w:ascii="Noto Sans Symbols" w:eastAsia="Noto Sans Symbols" w:hAnsi="Noto Sans Symbols" w:cs="Noto Sans Symbols"/>
      </w:rPr>
    </w:lvl>
  </w:abstractNum>
  <w:num w:numId="1" w16cid:durableId="1059591218">
    <w:abstractNumId w:val="1"/>
  </w:num>
  <w:num w:numId="2" w16cid:durableId="1725711516">
    <w:abstractNumId w:val="0"/>
  </w:num>
  <w:num w:numId="3" w16cid:durableId="1376275684">
    <w:abstractNumId w:val="5"/>
  </w:num>
  <w:num w:numId="4" w16cid:durableId="758986022">
    <w:abstractNumId w:val="3"/>
  </w:num>
  <w:num w:numId="5" w16cid:durableId="257980097">
    <w:abstractNumId w:val="4"/>
  </w:num>
  <w:num w:numId="6" w16cid:durableId="17742092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510"/>
    <w:rsid w:val="000A420E"/>
    <w:rsid w:val="004E35C0"/>
    <w:rsid w:val="00CA4B32"/>
    <w:rsid w:val="00E655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9D6E5"/>
  <w15:docId w15:val="{1EA8D0F1-B2A7-4EC7-AA8B-29908E1B4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A5F36"/>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Lijstalinea">
    <w:name w:val="List Paragraph"/>
    <w:basedOn w:val="Standaard"/>
    <w:uiPriority w:val="34"/>
    <w:qFormat/>
    <w:rsid w:val="006233E5"/>
    <w:pPr>
      <w:ind w:left="720"/>
      <w:contextualSpacing/>
    </w:pPr>
    <w:rPr>
      <w:rFonts w:asciiTheme="minorHAnsi" w:eastAsiaTheme="minorEastAsia" w:hAnsiTheme="minorHAnsi" w:cstheme="minorBidi"/>
      <w:lang w:eastAsia="zh-CN"/>
    </w:rPr>
  </w:style>
  <w:style w:type="table" w:styleId="Tabelraster">
    <w:name w:val="Table Grid"/>
    <w:basedOn w:val="Standaardtabel"/>
    <w:uiPriority w:val="59"/>
    <w:rsid w:val="00A54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AC55E3"/>
    <w:pPr>
      <w:spacing w:before="100" w:beforeAutospacing="1" w:after="100" w:afterAutospacing="1"/>
    </w:pPr>
    <w:rPr>
      <w:lang w:eastAsia="zh-CN"/>
    </w:rPr>
  </w:style>
  <w:style w:type="paragraph" w:styleId="Voettekst">
    <w:name w:val="footer"/>
    <w:basedOn w:val="Standaard"/>
    <w:link w:val="VoettekstChar"/>
    <w:uiPriority w:val="99"/>
    <w:unhideWhenUsed/>
    <w:rsid w:val="002D7C8C"/>
    <w:pPr>
      <w:tabs>
        <w:tab w:val="center" w:pos="4536"/>
        <w:tab w:val="right" w:pos="9072"/>
      </w:tabs>
    </w:pPr>
    <w:rPr>
      <w:rFonts w:asciiTheme="minorHAnsi" w:eastAsiaTheme="minorEastAsia" w:hAnsiTheme="minorHAnsi" w:cstheme="minorBidi"/>
      <w:lang w:eastAsia="zh-CN"/>
    </w:rPr>
  </w:style>
  <w:style w:type="character" w:customStyle="1" w:styleId="VoettekstChar">
    <w:name w:val="Voettekst Char"/>
    <w:basedOn w:val="Standaardalinea-lettertype"/>
    <w:link w:val="Voettekst"/>
    <w:uiPriority w:val="99"/>
    <w:rsid w:val="002D7C8C"/>
  </w:style>
  <w:style w:type="character" w:styleId="Paginanummer">
    <w:name w:val="page number"/>
    <w:basedOn w:val="Standaardalinea-lettertype"/>
    <w:uiPriority w:val="99"/>
    <w:semiHidden/>
    <w:unhideWhenUsed/>
    <w:rsid w:val="002D7C8C"/>
  </w:style>
  <w:style w:type="paragraph" w:styleId="Voetnoottekst">
    <w:name w:val="footnote text"/>
    <w:basedOn w:val="Standaard"/>
    <w:link w:val="VoetnoottekstChar"/>
    <w:uiPriority w:val="99"/>
    <w:semiHidden/>
    <w:unhideWhenUsed/>
    <w:rsid w:val="00DA6A9A"/>
    <w:rPr>
      <w:rFonts w:asciiTheme="minorHAnsi" w:eastAsiaTheme="minorEastAsia" w:hAnsiTheme="minorHAnsi" w:cstheme="minorBidi"/>
      <w:sz w:val="20"/>
      <w:szCs w:val="20"/>
      <w:lang w:eastAsia="zh-CN"/>
    </w:rPr>
  </w:style>
  <w:style w:type="character" w:customStyle="1" w:styleId="VoetnoottekstChar">
    <w:name w:val="Voetnoottekst Char"/>
    <w:basedOn w:val="Standaardalinea-lettertype"/>
    <w:link w:val="Voetnoottekst"/>
    <w:uiPriority w:val="99"/>
    <w:semiHidden/>
    <w:rsid w:val="00DA6A9A"/>
    <w:rPr>
      <w:sz w:val="20"/>
      <w:szCs w:val="20"/>
    </w:rPr>
  </w:style>
  <w:style w:type="character" w:styleId="Voetnootmarkering">
    <w:name w:val="footnote reference"/>
    <w:basedOn w:val="Standaardalinea-lettertype"/>
    <w:uiPriority w:val="99"/>
    <w:semiHidden/>
    <w:unhideWhenUsed/>
    <w:rsid w:val="00DA6A9A"/>
    <w:rPr>
      <w:vertAlign w:val="superscript"/>
    </w:rPr>
  </w:style>
  <w:style w:type="character" w:styleId="Zwaar">
    <w:name w:val="Strong"/>
    <w:basedOn w:val="Standaardalinea-lettertype"/>
    <w:uiPriority w:val="22"/>
    <w:qFormat/>
    <w:rsid w:val="0030771D"/>
    <w:rPr>
      <w:b/>
      <w:bCs/>
    </w:rPr>
  </w:style>
  <w:style w:type="paragraph" w:styleId="Geenafstand">
    <w:name w:val="No Spacing"/>
    <w:basedOn w:val="Standaard"/>
    <w:link w:val="GeenafstandChar"/>
    <w:uiPriority w:val="1"/>
    <w:qFormat/>
    <w:rsid w:val="00FD2CDA"/>
    <w:pPr>
      <w:jc w:val="both"/>
    </w:pPr>
    <w:rPr>
      <w:rFonts w:asciiTheme="minorHAnsi" w:eastAsiaTheme="minorEastAsia" w:hAnsiTheme="minorHAnsi" w:cstheme="minorBidi"/>
      <w:sz w:val="20"/>
      <w:szCs w:val="20"/>
    </w:rPr>
  </w:style>
  <w:style w:type="character" w:customStyle="1" w:styleId="GeenafstandChar">
    <w:name w:val="Geen afstand Char"/>
    <w:basedOn w:val="Standaardalinea-lettertype"/>
    <w:link w:val="Geenafstand"/>
    <w:uiPriority w:val="1"/>
    <w:rsid w:val="00FD2CDA"/>
    <w:rPr>
      <w:sz w:val="20"/>
      <w:szCs w:val="20"/>
      <w:lang w:eastAsia="nl-NL"/>
    </w:rPr>
  </w:style>
  <w:style w:type="paragraph" w:styleId="Koptekst">
    <w:name w:val="header"/>
    <w:basedOn w:val="Standaard"/>
    <w:link w:val="KoptekstChar"/>
    <w:uiPriority w:val="99"/>
    <w:unhideWhenUsed/>
    <w:rsid w:val="00D257C7"/>
    <w:pPr>
      <w:tabs>
        <w:tab w:val="center" w:pos="4536"/>
        <w:tab w:val="right" w:pos="9072"/>
      </w:tabs>
    </w:pPr>
    <w:rPr>
      <w:lang w:eastAsia="zh-CN"/>
    </w:rPr>
  </w:style>
  <w:style w:type="character" w:customStyle="1" w:styleId="KoptekstChar">
    <w:name w:val="Koptekst Char"/>
    <w:basedOn w:val="Standaardalinea-lettertype"/>
    <w:link w:val="Koptekst"/>
    <w:uiPriority w:val="99"/>
    <w:rsid w:val="00D257C7"/>
    <w:rPr>
      <w:rFonts w:ascii="Times New Roman" w:eastAsia="Times New Roman" w:hAnsi="Times New Roman" w:cs="Times New Roman"/>
    </w:rPr>
  </w:style>
  <w:style w:type="character" w:styleId="Hyperlink">
    <w:name w:val="Hyperlink"/>
    <w:basedOn w:val="Standaardalinea-lettertype"/>
    <w:uiPriority w:val="99"/>
    <w:unhideWhenUsed/>
    <w:rsid w:val="00DC2A4A"/>
    <w:rPr>
      <w:color w:val="0000FF"/>
      <w:u w:val="single"/>
    </w:rPr>
  </w:style>
  <w:style w:type="paragraph" w:customStyle="1" w:styleId="paragraph">
    <w:name w:val="paragraph"/>
    <w:basedOn w:val="Standaard"/>
    <w:rsid w:val="00AB7563"/>
    <w:pPr>
      <w:spacing w:before="100" w:beforeAutospacing="1" w:after="100" w:afterAutospacing="1"/>
    </w:pPr>
  </w:style>
  <w:style w:type="character" w:customStyle="1" w:styleId="normaltextrun">
    <w:name w:val="normaltextrun"/>
    <w:basedOn w:val="Standaardalinea-lettertype"/>
    <w:rsid w:val="00AB7563"/>
  </w:style>
  <w:style w:type="character" w:customStyle="1" w:styleId="eop">
    <w:name w:val="eop"/>
    <w:basedOn w:val="Standaardalinea-lettertype"/>
    <w:rsid w:val="00AB7563"/>
  </w:style>
  <w:style w:type="character" w:customStyle="1" w:styleId="spellingerror">
    <w:name w:val="spellingerror"/>
    <w:basedOn w:val="Standaardalinea-lettertype"/>
    <w:rsid w:val="00AB7563"/>
  </w:style>
  <w:style w:type="character" w:styleId="Onopgelostemelding">
    <w:name w:val="Unresolved Mention"/>
    <w:basedOn w:val="Standaardalinea-lettertype"/>
    <w:uiPriority w:val="99"/>
    <w:rsid w:val="003A23FB"/>
    <w:rPr>
      <w:color w:val="605E5C"/>
      <w:shd w:val="clear" w:color="auto" w:fill="E1DFDD"/>
    </w:rPr>
  </w:style>
  <w:style w:type="paragraph" w:styleId="Revisie">
    <w:name w:val="Revision"/>
    <w:hidden/>
    <w:uiPriority w:val="99"/>
    <w:semiHidden/>
    <w:rsid w:val="00552E42"/>
  </w:style>
  <w:style w:type="character" w:styleId="Verwijzingopmerking">
    <w:name w:val="annotation reference"/>
    <w:basedOn w:val="Standaardalinea-lettertype"/>
    <w:uiPriority w:val="99"/>
    <w:semiHidden/>
    <w:unhideWhenUsed/>
    <w:rsid w:val="00552E42"/>
    <w:rPr>
      <w:sz w:val="16"/>
      <w:szCs w:val="16"/>
    </w:rPr>
  </w:style>
  <w:style w:type="paragraph" w:styleId="Tekstopmerking">
    <w:name w:val="annotation text"/>
    <w:basedOn w:val="Standaard"/>
    <w:link w:val="TekstopmerkingChar"/>
    <w:uiPriority w:val="99"/>
    <w:semiHidden/>
    <w:unhideWhenUsed/>
    <w:rsid w:val="00552E42"/>
    <w:rPr>
      <w:sz w:val="20"/>
      <w:szCs w:val="20"/>
    </w:rPr>
  </w:style>
  <w:style w:type="character" w:customStyle="1" w:styleId="TekstopmerkingChar">
    <w:name w:val="Tekst opmerking Char"/>
    <w:basedOn w:val="Standaardalinea-lettertype"/>
    <w:link w:val="Tekstopmerking"/>
    <w:uiPriority w:val="99"/>
    <w:semiHidden/>
    <w:rsid w:val="00552E42"/>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552E42"/>
    <w:rPr>
      <w:b/>
      <w:bCs/>
    </w:rPr>
  </w:style>
  <w:style w:type="character" w:customStyle="1" w:styleId="OnderwerpvanopmerkingChar">
    <w:name w:val="Onderwerp van opmerking Char"/>
    <w:basedOn w:val="TekstopmerkingChar"/>
    <w:link w:val="Onderwerpvanopmerking"/>
    <w:uiPriority w:val="99"/>
    <w:semiHidden/>
    <w:rsid w:val="00552E42"/>
    <w:rPr>
      <w:rFonts w:ascii="Times New Roman" w:eastAsia="Times New Roman" w:hAnsi="Times New Roman" w:cs="Times New Roman"/>
      <w:b/>
      <w:bCs/>
      <w:sz w:val="20"/>
      <w:szCs w:val="20"/>
      <w:lang w:eastAsia="nl-NL"/>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left w:w="108" w:type="dxa"/>
        <w:right w:w="108" w:type="dxa"/>
      </w:tblCellMar>
    </w:tblPr>
  </w:style>
  <w:style w:type="table" w:customStyle="1" w:styleId="af2">
    <w:basedOn w:val="TableNormal1"/>
    <w:tblPr>
      <w:tblStyleRowBandSize w:val="1"/>
      <w:tblStyleColBandSize w:val="1"/>
      <w:tblCellMar>
        <w:left w:w="108" w:type="dxa"/>
        <w:right w:w="108" w:type="dxa"/>
      </w:tblCellMar>
    </w:tblPr>
  </w:style>
  <w:style w:type="table" w:customStyle="1" w:styleId="af3">
    <w:basedOn w:val="TableNormal1"/>
    <w:tblPr>
      <w:tblStyleRowBandSize w:val="1"/>
      <w:tblStyleColBandSize w:val="1"/>
      <w:tblCellMar>
        <w:left w:w="108" w:type="dxa"/>
        <w:right w:w="108" w:type="dxa"/>
      </w:tblCellMar>
    </w:tblPr>
  </w:style>
  <w:style w:type="table" w:customStyle="1" w:styleId="af4">
    <w:basedOn w:val="TableNormal1"/>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left w:w="108" w:type="dxa"/>
        <w:right w:w="108" w:type="dxa"/>
      </w:tblCellMar>
    </w:tblPr>
  </w:style>
  <w:style w:type="table" w:customStyle="1" w:styleId="af6">
    <w:basedOn w:val="TableNormal1"/>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08" w:type="dxa"/>
        <w:right w:w="108" w:type="dxa"/>
      </w:tblCellMar>
    </w:tblPr>
  </w:style>
  <w:style w:type="table" w:customStyle="1" w:styleId="af9">
    <w:basedOn w:val="TableNormal1"/>
    <w:tblPr>
      <w:tblStyleRowBandSize w:val="1"/>
      <w:tblStyleColBandSize w:val="1"/>
      <w:tblCellMar>
        <w:left w:w="108" w:type="dxa"/>
        <w:right w:w="108" w:type="dxa"/>
      </w:tblCellMar>
    </w:tblPr>
  </w:style>
  <w:style w:type="table" w:customStyle="1" w:styleId="afa">
    <w:basedOn w:val="TableNormal1"/>
    <w:tblPr>
      <w:tblStyleRowBandSize w:val="1"/>
      <w:tblStyleColBandSize w:val="1"/>
      <w:tblCellMar>
        <w:left w:w="108" w:type="dxa"/>
        <w:right w:w="108" w:type="dxa"/>
      </w:tblCellMar>
    </w:tblPr>
  </w:style>
  <w:style w:type="table" w:customStyle="1" w:styleId="afb">
    <w:basedOn w:val="TableNormal1"/>
    <w:tblPr>
      <w:tblStyleRowBandSize w:val="1"/>
      <w:tblStyleColBandSize w:val="1"/>
      <w:tblCellMar>
        <w:left w:w="108" w:type="dxa"/>
        <w:right w:w="108" w:type="dxa"/>
      </w:tblCellMar>
    </w:tblPr>
  </w:style>
  <w:style w:type="table" w:customStyle="1" w:styleId="afc">
    <w:basedOn w:val="TableNormal1"/>
    <w:tblPr>
      <w:tblStyleRowBandSize w:val="1"/>
      <w:tblStyleColBandSize w:val="1"/>
      <w:tblCellMar>
        <w:left w:w="108" w:type="dxa"/>
        <w:right w:w="108" w:type="dxa"/>
      </w:tblCellMar>
    </w:tblPr>
  </w:style>
  <w:style w:type="table" w:customStyle="1" w:styleId="afd">
    <w:basedOn w:val="TableNormal1"/>
    <w:tblPr>
      <w:tblStyleRowBandSize w:val="1"/>
      <w:tblStyleColBandSize w:val="1"/>
      <w:tblCellMar>
        <w:left w:w="108" w:type="dxa"/>
        <w:right w:w="108" w:type="dxa"/>
      </w:tblCellMar>
    </w:tblPr>
  </w:style>
  <w:style w:type="table" w:customStyle="1" w:styleId="afe">
    <w:basedOn w:val="TableNormal1"/>
    <w:tblPr>
      <w:tblStyleRowBandSize w:val="1"/>
      <w:tblStyleColBandSize w:val="1"/>
      <w:tblCellMar>
        <w:left w:w="108" w:type="dxa"/>
        <w:right w:w="108" w:type="dxa"/>
      </w:tblCellMar>
    </w:tblPr>
  </w:style>
  <w:style w:type="table" w:customStyle="1" w:styleId="aff">
    <w:basedOn w:val="TableNormal1"/>
    <w:tblPr>
      <w:tblStyleRowBandSize w:val="1"/>
      <w:tblStyleColBandSize w:val="1"/>
      <w:tblCellMar>
        <w:left w:w="108" w:type="dxa"/>
        <w:right w:w="108" w:type="dxa"/>
      </w:tblCellMar>
    </w:tblPr>
  </w:style>
  <w:style w:type="table" w:customStyle="1" w:styleId="aff0">
    <w:basedOn w:val="TableNormal1"/>
    <w:tblPr>
      <w:tblStyleRowBandSize w:val="1"/>
      <w:tblStyleColBandSize w:val="1"/>
      <w:tblCellMar>
        <w:left w:w="108" w:type="dxa"/>
        <w:right w:w="108" w:type="dxa"/>
      </w:tblCellMar>
    </w:tblPr>
  </w:style>
  <w:style w:type="table" w:customStyle="1" w:styleId="aff1">
    <w:basedOn w:val="TableNormal1"/>
    <w:tblPr>
      <w:tblStyleRowBandSize w:val="1"/>
      <w:tblStyleColBandSize w:val="1"/>
      <w:tblCellMar>
        <w:left w:w="108" w:type="dxa"/>
        <w:right w:w="108" w:type="dxa"/>
      </w:tblCellMar>
    </w:tblPr>
  </w:style>
  <w:style w:type="table" w:customStyle="1" w:styleId="aff2">
    <w:basedOn w:val="TableNormal1"/>
    <w:tblPr>
      <w:tblStyleRowBandSize w:val="1"/>
      <w:tblStyleColBandSize w:val="1"/>
      <w:tblCellMar>
        <w:left w:w="108" w:type="dxa"/>
        <w:right w:w="108" w:type="dxa"/>
      </w:tblCellMar>
    </w:tblPr>
  </w:style>
  <w:style w:type="table" w:customStyle="1" w:styleId="aff3">
    <w:basedOn w:val="TableNormal1"/>
    <w:tblPr>
      <w:tblStyleRowBandSize w:val="1"/>
      <w:tblStyleColBandSize w:val="1"/>
      <w:tblCellMar>
        <w:left w:w="108" w:type="dxa"/>
        <w:right w:w="108" w:type="dxa"/>
      </w:tblCellMar>
    </w:tblPr>
  </w:style>
  <w:style w:type="table" w:customStyle="1" w:styleId="aff4">
    <w:basedOn w:val="TableNormal1"/>
    <w:tblPr>
      <w:tblStyleRowBandSize w:val="1"/>
      <w:tblStyleColBandSize w:val="1"/>
      <w:tblCellMar>
        <w:left w:w="108" w:type="dxa"/>
        <w:right w:w="108" w:type="dxa"/>
      </w:tblCellMar>
    </w:tblPr>
  </w:style>
  <w:style w:type="table" w:customStyle="1" w:styleId="aff5">
    <w:basedOn w:val="TableNormal1"/>
    <w:tblPr>
      <w:tblStyleRowBandSize w:val="1"/>
      <w:tblStyleColBandSize w:val="1"/>
      <w:tblCellMar>
        <w:left w:w="108" w:type="dxa"/>
        <w:right w:w="108" w:type="dxa"/>
      </w:tblCellMar>
    </w:tblPr>
  </w:style>
  <w:style w:type="table" w:customStyle="1" w:styleId="aff6">
    <w:basedOn w:val="TableNormal1"/>
    <w:tblPr>
      <w:tblStyleRowBandSize w:val="1"/>
      <w:tblStyleColBandSize w:val="1"/>
      <w:tblCellMar>
        <w:left w:w="108" w:type="dxa"/>
        <w:right w:w="108" w:type="dxa"/>
      </w:tblCellMar>
    </w:tblPr>
  </w:style>
  <w:style w:type="table" w:customStyle="1" w:styleId="aff7">
    <w:basedOn w:val="TableNormal1"/>
    <w:tblPr>
      <w:tblStyleRowBandSize w:val="1"/>
      <w:tblStyleColBandSize w:val="1"/>
      <w:tblCellMar>
        <w:left w:w="108" w:type="dxa"/>
        <w:right w:w="108" w:type="dxa"/>
      </w:tblCellMar>
    </w:tblPr>
  </w:style>
  <w:style w:type="table" w:customStyle="1" w:styleId="aff8">
    <w:basedOn w:val="TableNormal0"/>
    <w:tblPr>
      <w:tblStyleRowBandSize w:val="1"/>
      <w:tblStyleColBandSize w:val="1"/>
      <w:tblCellMar>
        <w:left w:w="108" w:type="dxa"/>
        <w:right w:w="108"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left w:w="108" w:type="dxa"/>
        <w:right w:w="108" w:type="dxa"/>
      </w:tblCellMar>
    </w:tblPr>
  </w:style>
  <w:style w:type="table" w:customStyle="1" w:styleId="affc">
    <w:basedOn w:val="TableNormal0"/>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left w:w="108" w:type="dxa"/>
        <w:right w:w="108" w:type="dxa"/>
      </w:tblCellMar>
    </w:tblPr>
  </w:style>
  <w:style w:type="table" w:customStyle="1" w:styleId="affe">
    <w:basedOn w:val="TableNormal0"/>
    <w:tblPr>
      <w:tblStyleRowBandSize w:val="1"/>
      <w:tblStyleColBandSize w:val="1"/>
      <w:tblCellMar>
        <w:left w:w="108" w:type="dxa"/>
        <w:right w:w="108" w:type="dxa"/>
      </w:tblCellMar>
    </w:tblPr>
  </w:style>
  <w:style w:type="table" w:customStyle="1" w:styleId="afff">
    <w:basedOn w:val="TableNormal0"/>
    <w:tblPr>
      <w:tblStyleRowBandSize w:val="1"/>
      <w:tblStyleColBandSize w:val="1"/>
      <w:tblCellMar>
        <w:left w:w="108" w:type="dxa"/>
        <w:right w:w="108" w:type="dxa"/>
      </w:tblCellMar>
    </w:tblPr>
  </w:style>
  <w:style w:type="table" w:customStyle="1" w:styleId="afff0">
    <w:basedOn w:val="TableNormal0"/>
    <w:tblPr>
      <w:tblStyleRowBandSize w:val="1"/>
      <w:tblStyleColBandSize w:val="1"/>
      <w:tblCellMar>
        <w:left w:w="108" w:type="dxa"/>
        <w:right w:w="108" w:type="dxa"/>
      </w:tblCellMar>
    </w:tblPr>
  </w:style>
  <w:style w:type="table" w:customStyle="1" w:styleId="afff1">
    <w:basedOn w:val="TableNormal0"/>
    <w:tblPr>
      <w:tblStyleRowBandSize w:val="1"/>
      <w:tblStyleColBandSize w:val="1"/>
      <w:tblCellMar>
        <w:left w:w="108" w:type="dxa"/>
        <w:right w:w="108" w:type="dxa"/>
      </w:tblCellMar>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CellMar>
        <w:left w:w="108" w:type="dxa"/>
        <w:right w:w="108" w:type="dxa"/>
      </w:tblCellMar>
    </w:tblPr>
  </w:style>
  <w:style w:type="table" w:customStyle="1" w:styleId="afff4">
    <w:basedOn w:val="TableNormal0"/>
    <w:tblPr>
      <w:tblStyleRowBandSize w:val="1"/>
      <w:tblStyleColBandSize w:val="1"/>
      <w:tblCellMar>
        <w:left w:w="108" w:type="dxa"/>
        <w:right w:w="108" w:type="dxa"/>
      </w:tblCellMar>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CellMar>
        <w:left w:w="108" w:type="dxa"/>
        <w:right w:w="108" w:type="dxa"/>
      </w:tblCellMar>
    </w:tblPr>
  </w:style>
  <w:style w:type="table" w:customStyle="1" w:styleId="afff9">
    <w:basedOn w:val="TableNormal0"/>
    <w:tblPr>
      <w:tblStyleRowBandSize w:val="1"/>
      <w:tblStyleColBandSize w:val="1"/>
      <w:tblCellMar>
        <w:left w:w="108" w:type="dxa"/>
        <w:right w:w="108" w:type="dxa"/>
      </w:tblCellMar>
    </w:tblPr>
  </w:style>
  <w:style w:type="table" w:customStyle="1" w:styleId="afffa">
    <w:basedOn w:val="TableNormal0"/>
    <w:tblPr>
      <w:tblStyleRowBandSize w:val="1"/>
      <w:tblStyleColBandSize w:val="1"/>
      <w:tblCellMar>
        <w:left w:w="108" w:type="dxa"/>
        <w:right w:w="108"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left w:w="108" w:type="dxa"/>
        <w:right w:w="108" w:type="dxa"/>
      </w:tblCellMar>
    </w:tblPr>
  </w:style>
  <w:style w:type="table" w:customStyle="1" w:styleId="afffe">
    <w:basedOn w:val="TableNormal0"/>
    <w:tblPr>
      <w:tblStyleRowBandSize w:val="1"/>
      <w:tblStyleColBandSize w:val="1"/>
      <w:tblCellMar>
        <w:left w:w="108" w:type="dxa"/>
        <w:right w:w="108" w:type="dxa"/>
      </w:tblCellMar>
    </w:tblPr>
  </w:style>
  <w:style w:type="table" w:customStyle="1" w:styleId="affff">
    <w:basedOn w:val="TableNormal0"/>
    <w:tblPr>
      <w:tblStyleRowBandSize w:val="1"/>
      <w:tblStyleColBandSize w:val="1"/>
      <w:tblCellMar>
        <w:left w:w="108" w:type="dxa"/>
        <w:right w:w="108" w:type="dxa"/>
      </w:tblCellMar>
    </w:tblPr>
  </w:style>
  <w:style w:type="table" w:customStyle="1" w:styleId="affff0">
    <w:basedOn w:val="TableNormal0"/>
    <w:tblPr>
      <w:tblStyleRowBandSize w:val="1"/>
      <w:tblStyleColBandSize w:val="1"/>
      <w:tblCellMar>
        <w:left w:w="108" w:type="dxa"/>
        <w:right w:w="108" w:type="dxa"/>
      </w:tblCellMar>
    </w:tblPr>
  </w:style>
  <w:style w:type="table" w:customStyle="1" w:styleId="affff1">
    <w:basedOn w:val="TableNormal0"/>
    <w:tblPr>
      <w:tblStyleRowBandSize w:val="1"/>
      <w:tblStyleColBandSize w:val="1"/>
      <w:tblCellMar>
        <w:left w:w="108" w:type="dxa"/>
        <w:right w:w="108" w:type="dxa"/>
      </w:tblCellMar>
    </w:tblPr>
  </w:style>
  <w:style w:type="table" w:customStyle="1" w:styleId="affff2">
    <w:basedOn w:val="TableNormal0"/>
    <w:tblPr>
      <w:tblStyleRowBandSize w:val="1"/>
      <w:tblStyleColBandSize w:val="1"/>
      <w:tblCellMar>
        <w:left w:w="108" w:type="dxa"/>
        <w:right w:w="108" w:type="dxa"/>
      </w:tblCellMar>
    </w:tblPr>
  </w:style>
  <w:style w:type="table" w:customStyle="1" w:styleId="affff3">
    <w:basedOn w:val="TableNormal0"/>
    <w:tblPr>
      <w:tblStyleRowBandSize w:val="1"/>
      <w:tblStyleColBandSize w:val="1"/>
      <w:tblCellMar>
        <w:left w:w="108" w:type="dxa"/>
        <w:right w:w="108" w:type="dxa"/>
      </w:tblCellMar>
    </w:tblPr>
  </w:style>
  <w:style w:type="table" w:customStyle="1" w:styleId="affff4">
    <w:basedOn w:val="TableNormal0"/>
    <w:tblPr>
      <w:tblStyleRowBandSize w:val="1"/>
      <w:tblStyleColBandSize w:val="1"/>
      <w:tblCellMar>
        <w:left w:w="108" w:type="dxa"/>
        <w:right w:w="108" w:type="dxa"/>
      </w:tblCellMar>
    </w:tblPr>
  </w:style>
  <w:style w:type="table" w:customStyle="1" w:styleId="affff5">
    <w:basedOn w:val="TableNormal0"/>
    <w:tblPr>
      <w:tblStyleRowBandSize w:val="1"/>
      <w:tblStyleColBandSize w:val="1"/>
      <w:tblCellMar>
        <w:left w:w="108" w:type="dxa"/>
        <w:right w:w="108" w:type="dxa"/>
      </w:tblCellMar>
    </w:tblPr>
  </w:style>
  <w:style w:type="table" w:customStyle="1" w:styleId="affff6">
    <w:basedOn w:val="TableNormal0"/>
    <w:tblPr>
      <w:tblStyleRowBandSize w:val="1"/>
      <w:tblStyleColBandSize w:val="1"/>
      <w:tblCellMar>
        <w:left w:w="108" w:type="dxa"/>
        <w:right w:w="108" w:type="dxa"/>
      </w:tblCellMar>
    </w:tblPr>
  </w:style>
  <w:style w:type="table" w:customStyle="1" w:styleId="affff7">
    <w:basedOn w:val="TableNormal0"/>
    <w:tblPr>
      <w:tblStyleRowBandSize w:val="1"/>
      <w:tblStyleColBandSize w:val="1"/>
      <w:tblCellMar>
        <w:left w:w="108" w:type="dxa"/>
        <w:right w:w="108" w:type="dxa"/>
      </w:tblCellMar>
    </w:tblPr>
  </w:style>
  <w:style w:type="table" w:customStyle="1" w:styleId="affff8">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h8RNDP7ZntDqzj-hf7s6PAlpJ45RPAqu/edit?usp=sharing&amp;ouid=101020399144804230786&amp;rtpof=true&amp;sd=tru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mUpof78OHp0NSVBX03H4krAAJw==">CgMxLjA4AHIhMVJTZW9iY3hZV2R5ajZFLVhwcWNUbjRHZlozLVRJd3dE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7193</Words>
  <Characters>39565</Characters>
  <Application>Microsoft Office Word</Application>
  <DocSecurity>0</DocSecurity>
  <Lines>329</Lines>
  <Paragraphs>93</Paragraphs>
  <ScaleCrop>false</ScaleCrop>
  <Company/>
  <LinksUpToDate>false</LinksUpToDate>
  <CharactersWithSpaces>46665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Zwanet Oosterhof</dc:creator>
  <cp:lastModifiedBy>K. de Rouwe</cp:lastModifiedBy>
  <cp:revision>2</cp:revision>
  <dcterms:created xsi:type="dcterms:W3CDTF">2025-02-14T11:25:00Z</dcterms:created>
  <dcterms:modified xsi:type="dcterms:W3CDTF">2025-02-14T11:25:00Z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0x010100A90C84FB2FFA0D40AE702E99DB157783</vt:lpwstr>
  </property>
  <property fmtid="{D5CDD505-2E9C-101B-9397-08002B2CF9AE}" pid="3" name="Order">
    <vt:r8>484900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